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103"/>
      </w:tblGrid>
      <w:tr w:rsidR="009A5745" w:rsidRPr="00164E1D" w:rsidTr="00164E1D">
        <w:tc>
          <w:tcPr>
            <w:tcW w:w="4390" w:type="dxa"/>
          </w:tcPr>
          <w:p w:rsidR="009A5745" w:rsidRPr="00164E1D" w:rsidRDefault="009A5745" w:rsidP="009A5745">
            <w:pPr>
              <w:ind w:firstLine="29"/>
              <w:jc w:val="both"/>
              <w:rPr>
                <w:rFonts w:ascii="Times New Roman" w:eastAsia="Times New Roman" w:hAnsi="Times New Roman" w:cs="Times New Roman"/>
                <w:sz w:val="24"/>
                <w:szCs w:val="26"/>
              </w:rPr>
            </w:pPr>
            <w:r w:rsidRPr="00164E1D">
              <w:rPr>
                <w:rFonts w:ascii="Times New Roman" w:eastAsia="Times New Roman" w:hAnsi="Times New Roman" w:cs="Times New Roman"/>
                <w:sz w:val="24"/>
                <w:szCs w:val="26"/>
              </w:rPr>
              <w:t>Рассмотрен и одобрен на заседании</w:t>
            </w:r>
          </w:p>
          <w:p w:rsidR="009A5745" w:rsidRPr="00164E1D" w:rsidRDefault="009A5745" w:rsidP="009A5745">
            <w:pPr>
              <w:ind w:firstLine="29"/>
              <w:jc w:val="both"/>
              <w:rPr>
                <w:rFonts w:ascii="Times New Roman" w:eastAsia="Times New Roman" w:hAnsi="Times New Roman" w:cs="Times New Roman"/>
                <w:sz w:val="24"/>
                <w:szCs w:val="26"/>
              </w:rPr>
            </w:pPr>
            <w:r w:rsidRPr="00164E1D">
              <w:rPr>
                <w:rFonts w:ascii="Times New Roman" w:eastAsia="Times New Roman" w:hAnsi="Times New Roman" w:cs="Times New Roman"/>
                <w:sz w:val="24"/>
                <w:szCs w:val="26"/>
              </w:rPr>
              <w:t>Коллегии КСП ГО Евпатория РК</w:t>
            </w:r>
          </w:p>
          <w:p w:rsidR="009A5745" w:rsidRPr="00164E1D" w:rsidRDefault="009A5745" w:rsidP="009A5745">
            <w:pPr>
              <w:ind w:firstLine="29"/>
              <w:jc w:val="both"/>
              <w:rPr>
                <w:rFonts w:ascii="Times New Roman" w:eastAsia="Times New Roman" w:hAnsi="Times New Roman" w:cs="Times New Roman"/>
                <w:sz w:val="24"/>
                <w:szCs w:val="26"/>
              </w:rPr>
            </w:pPr>
          </w:p>
          <w:p w:rsidR="009A5745" w:rsidRPr="00164E1D" w:rsidRDefault="009A5745" w:rsidP="009A5745">
            <w:pPr>
              <w:ind w:firstLine="29"/>
              <w:jc w:val="both"/>
              <w:rPr>
                <w:rFonts w:ascii="Times New Roman" w:eastAsia="Times New Roman" w:hAnsi="Times New Roman" w:cs="Times New Roman"/>
                <w:sz w:val="24"/>
                <w:szCs w:val="26"/>
              </w:rPr>
            </w:pPr>
            <w:r w:rsidRPr="00164E1D">
              <w:rPr>
                <w:rFonts w:ascii="Times New Roman" w:eastAsia="Times New Roman" w:hAnsi="Times New Roman" w:cs="Times New Roman"/>
                <w:sz w:val="24"/>
                <w:szCs w:val="26"/>
              </w:rPr>
              <w:t>Протокол Коллегии</w:t>
            </w:r>
          </w:p>
          <w:p w:rsidR="009A5745" w:rsidRPr="00164E1D" w:rsidRDefault="009A5745" w:rsidP="009A5745">
            <w:pPr>
              <w:ind w:firstLine="29"/>
              <w:jc w:val="both"/>
              <w:rPr>
                <w:rFonts w:ascii="Times New Roman" w:eastAsia="Times New Roman" w:hAnsi="Times New Roman" w:cs="Times New Roman"/>
                <w:sz w:val="24"/>
                <w:szCs w:val="26"/>
              </w:rPr>
            </w:pPr>
            <w:r w:rsidRPr="00164E1D">
              <w:rPr>
                <w:rFonts w:ascii="Times New Roman" w:eastAsia="Times New Roman" w:hAnsi="Times New Roman" w:cs="Times New Roman"/>
                <w:sz w:val="24"/>
                <w:szCs w:val="26"/>
              </w:rPr>
              <w:t>от «</w:t>
            </w:r>
            <w:r w:rsidR="00164E1D">
              <w:rPr>
                <w:rFonts w:ascii="Times New Roman" w:eastAsia="Times New Roman" w:hAnsi="Times New Roman" w:cs="Times New Roman"/>
                <w:sz w:val="24"/>
                <w:szCs w:val="26"/>
              </w:rPr>
              <w:t>13</w:t>
            </w:r>
            <w:r w:rsidRPr="00164E1D">
              <w:rPr>
                <w:rFonts w:ascii="Times New Roman" w:eastAsia="Times New Roman" w:hAnsi="Times New Roman" w:cs="Times New Roman"/>
                <w:sz w:val="24"/>
                <w:szCs w:val="26"/>
              </w:rPr>
              <w:t xml:space="preserve">» января 2017 № </w:t>
            </w:r>
            <w:r w:rsidR="00915F63">
              <w:rPr>
                <w:rFonts w:ascii="Times New Roman" w:eastAsia="Times New Roman" w:hAnsi="Times New Roman" w:cs="Times New Roman"/>
                <w:sz w:val="24"/>
                <w:szCs w:val="26"/>
              </w:rPr>
              <w:t>17</w:t>
            </w:r>
            <w:r w:rsidRPr="00164E1D">
              <w:rPr>
                <w:rFonts w:ascii="Times New Roman" w:eastAsia="Times New Roman" w:hAnsi="Times New Roman" w:cs="Times New Roman"/>
                <w:sz w:val="24"/>
                <w:szCs w:val="26"/>
              </w:rPr>
              <w:t xml:space="preserve"> </w:t>
            </w:r>
          </w:p>
          <w:p w:rsidR="009A5745" w:rsidRPr="00164E1D" w:rsidRDefault="009A5745" w:rsidP="009A5745">
            <w:pPr>
              <w:jc w:val="both"/>
              <w:rPr>
                <w:rFonts w:ascii="Times New Roman" w:eastAsia="Times New Roman" w:hAnsi="Times New Roman" w:cs="Times New Roman"/>
                <w:sz w:val="24"/>
                <w:szCs w:val="26"/>
              </w:rPr>
            </w:pPr>
          </w:p>
        </w:tc>
        <w:tc>
          <w:tcPr>
            <w:tcW w:w="5103" w:type="dxa"/>
          </w:tcPr>
          <w:p w:rsidR="009A5745" w:rsidRPr="00164E1D" w:rsidRDefault="009A5745" w:rsidP="009A5745">
            <w:pPr>
              <w:ind w:left="-107"/>
              <w:jc w:val="both"/>
              <w:rPr>
                <w:rFonts w:ascii="Times New Roman" w:eastAsia="Times New Roman" w:hAnsi="Times New Roman" w:cs="Times New Roman"/>
                <w:sz w:val="24"/>
                <w:szCs w:val="26"/>
              </w:rPr>
            </w:pPr>
            <w:r w:rsidRPr="00164E1D">
              <w:rPr>
                <w:rFonts w:ascii="Times New Roman" w:eastAsia="Times New Roman" w:hAnsi="Times New Roman" w:cs="Times New Roman"/>
                <w:sz w:val="24"/>
                <w:szCs w:val="26"/>
              </w:rPr>
              <w:t>УТВЕРЖДАЮ</w:t>
            </w:r>
          </w:p>
          <w:p w:rsidR="009A5745" w:rsidRPr="00164E1D" w:rsidRDefault="009A5745" w:rsidP="009A5745">
            <w:pPr>
              <w:ind w:left="-107"/>
              <w:jc w:val="both"/>
              <w:rPr>
                <w:rFonts w:ascii="Times New Roman" w:eastAsia="Times New Roman" w:hAnsi="Times New Roman" w:cs="Times New Roman"/>
                <w:sz w:val="24"/>
                <w:szCs w:val="26"/>
              </w:rPr>
            </w:pPr>
            <w:r w:rsidRPr="00164E1D">
              <w:rPr>
                <w:rFonts w:ascii="Times New Roman" w:eastAsia="Times New Roman" w:hAnsi="Times New Roman" w:cs="Times New Roman"/>
                <w:sz w:val="24"/>
                <w:szCs w:val="26"/>
              </w:rPr>
              <w:t xml:space="preserve">Председатель Контрольно-счётного органа - </w:t>
            </w:r>
          </w:p>
          <w:p w:rsidR="009A5745" w:rsidRPr="00164E1D" w:rsidRDefault="009A5745" w:rsidP="009A5745">
            <w:pPr>
              <w:ind w:left="-107"/>
              <w:jc w:val="both"/>
              <w:rPr>
                <w:rFonts w:ascii="Times New Roman" w:eastAsia="Times New Roman" w:hAnsi="Times New Roman" w:cs="Times New Roman"/>
                <w:sz w:val="24"/>
                <w:szCs w:val="26"/>
              </w:rPr>
            </w:pPr>
            <w:r w:rsidRPr="00164E1D">
              <w:rPr>
                <w:rFonts w:ascii="Times New Roman" w:eastAsia="Times New Roman" w:hAnsi="Times New Roman" w:cs="Times New Roman"/>
                <w:sz w:val="24"/>
                <w:szCs w:val="26"/>
              </w:rPr>
              <w:t>Контрольно-счетной палаты городского округа Евпатория Республики Крым</w:t>
            </w:r>
          </w:p>
          <w:p w:rsidR="009A5745" w:rsidRPr="00164E1D" w:rsidRDefault="009A5745" w:rsidP="009A5745">
            <w:pPr>
              <w:ind w:left="-107"/>
              <w:jc w:val="both"/>
              <w:rPr>
                <w:rFonts w:ascii="Times New Roman" w:eastAsia="Times New Roman" w:hAnsi="Times New Roman" w:cs="Times New Roman"/>
                <w:sz w:val="24"/>
                <w:szCs w:val="26"/>
              </w:rPr>
            </w:pPr>
          </w:p>
          <w:p w:rsidR="009A5745" w:rsidRPr="00164E1D" w:rsidRDefault="009A5745" w:rsidP="009A5745">
            <w:pPr>
              <w:ind w:left="-107"/>
              <w:jc w:val="both"/>
              <w:rPr>
                <w:rFonts w:ascii="Times New Roman" w:eastAsia="Times New Roman" w:hAnsi="Times New Roman" w:cs="Times New Roman"/>
                <w:sz w:val="24"/>
                <w:szCs w:val="26"/>
              </w:rPr>
            </w:pPr>
            <w:r w:rsidRPr="00164E1D">
              <w:rPr>
                <w:rFonts w:ascii="Times New Roman" w:eastAsia="Times New Roman" w:hAnsi="Times New Roman" w:cs="Times New Roman"/>
                <w:sz w:val="24"/>
                <w:szCs w:val="26"/>
              </w:rPr>
              <w:t>________________ Н.С. Кудеревко</w:t>
            </w:r>
          </w:p>
          <w:p w:rsidR="009A5745" w:rsidRPr="00164E1D" w:rsidRDefault="009A5745" w:rsidP="009A5745">
            <w:pPr>
              <w:ind w:left="-107"/>
              <w:jc w:val="both"/>
              <w:rPr>
                <w:rFonts w:ascii="Times New Roman" w:eastAsia="Times New Roman" w:hAnsi="Times New Roman" w:cs="Times New Roman"/>
                <w:sz w:val="24"/>
                <w:szCs w:val="26"/>
              </w:rPr>
            </w:pPr>
            <w:r w:rsidRPr="00164E1D">
              <w:rPr>
                <w:rFonts w:ascii="Times New Roman" w:eastAsia="Times New Roman" w:hAnsi="Times New Roman" w:cs="Times New Roman"/>
                <w:sz w:val="24"/>
                <w:szCs w:val="26"/>
              </w:rPr>
              <w:t>Распоряжение от «</w:t>
            </w:r>
            <w:r w:rsidR="00164E1D">
              <w:rPr>
                <w:rFonts w:ascii="Times New Roman" w:eastAsia="Times New Roman" w:hAnsi="Times New Roman" w:cs="Times New Roman"/>
                <w:sz w:val="24"/>
                <w:szCs w:val="26"/>
              </w:rPr>
              <w:t>1</w:t>
            </w:r>
            <w:r w:rsidR="00FE6B5A">
              <w:rPr>
                <w:rFonts w:ascii="Times New Roman" w:eastAsia="Times New Roman" w:hAnsi="Times New Roman" w:cs="Times New Roman"/>
                <w:sz w:val="24"/>
                <w:szCs w:val="26"/>
              </w:rPr>
              <w:t>6</w:t>
            </w:r>
            <w:r w:rsidRPr="00164E1D">
              <w:rPr>
                <w:rFonts w:ascii="Times New Roman" w:eastAsia="Times New Roman" w:hAnsi="Times New Roman" w:cs="Times New Roman"/>
                <w:sz w:val="24"/>
                <w:szCs w:val="26"/>
              </w:rPr>
              <w:t xml:space="preserve">» января 2017 г. № </w:t>
            </w:r>
            <w:r w:rsidR="00915F63">
              <w:rPr>
                <w:rFonts w:ascii="Times New Roman" w:eastAsia="Times New Roman" w:hAnsi="Times New Roman" w:cs="Times New Roman"/>
                <w:sz w:val="24"/>
                <w:szCs w:val="26"/>
              </w:rPr>
              <w:t>01-23/4</w:t>
            </w:r>
          </w:p>
          <w:p w:rsidR="009A5745" w:rsidRPr="00164E1D" w:rsidRDefault="009A5745" w:rsidP="009A5745">
            <w:pPr>
              <w:jc w:val="both"/>
              <w:rPr>
                <w:rFonts w:ascii="Times New Roman" w:eastAsia="Times New Roman" w:hAnsi="Times New Roman" w:cs="Times New Roman"/>
                <w:sz w:val="24"/>
                <w:szCs w:val="26"/>
              </w:rPr>
            </w:pPr>
          </w:p>
        </w:tc>
      </w:tr>
    </w:tbl>
    <w:p w:rsidR="009A5745" w:rsidRPr="00FB3AEC" w:rsidRDefault="009A5745" w:rsidP="009A5745">
      <w:pPr>
        <w:spacing w:after="0" w:line="240" w:lineRule="auto"/>
        <w:ind w:firstLine="709"/>
        <w:jc w:val="both"/>
        <w:rPr>
          <w:rFonts w:ascii="Times New Roman" w:eastAsia="Times New Roman" w:hAnsi="Times New Roman" w:cs="Times New Roman"/>
          <w:sz w:val="8"/>
          <w:szCs w:val="26"/>
          <w:lang w:eastAsia="ru-RU"/>
        </w:rPr>
      </w:pPr>
    </w:p>
    <w:p w:rsidR="009A5745" w:rsidRPr="00915F63" w:rsidRDefault="009A5745" w:rsidP="009A5745">
      <w:pPr>
        <w:spacing w:after="0" w:line="240" w:lineRule="auto"/>
        <w:ind w:right="140"/>
        <w:jc w:val="center"/>
        <w:outlineLvl w:val="1"/>
        <w:rPr>
          <w:rFonts w:ascii="Times New Roman" w:eastAsia="Times New Roman" w:hAnsi="Times New Roman" w:cs="Times New Roman"/>
          <w:b/>
          <w:caps/>
          <w:snapToGrid w:val="0"/>
          <w:sz w:val="16"/>
          <w:szCs w:val="16"/>
          <w:lang w:eastAsia="ru-RU"/>
        </w:rPr>
      </w:pPr>
      <w:r w:rsidRPr="00164E1D">
        <w:rPr>
          <w:rFonts w:ascii="Times New Roman" w:eastAsia="Times New Roman" w:hAnsi="Times New Roman" w:cs="Times New Roman"/>
          <w:b/>
          <w:caps/>
          <w:snapToGrid w:val="0"/>
          <w:sz w:val="26"/>
          <w:szCs w:val="26"/>
          <w:lang w:eastAsia="ru-RU"/>
        </w:rPr>
        <w:t>отчет</w:t>
      </w:r>
      <w:r w:rsidR="00915F63">
        <w:rPr>
          <w:rFonts w:ascii="Times New Roman" w:eastAsia="Times New Roman" w:hAnsi="Times New Roman" w:cs="Times New Roman"/>
          <w:b/>
          <w:caps/>
          <w:snapToGrid w:val="0"/>
          <w:sz w:val="26"/>
          <w:szCs w:val="26"/>
          <w:lang w:eastAsia="ru-RU"/>
        </w:rPr>
        <w:t xml:space="preserve"> № 05-03/4 </w:t>
      </w:r>
      <w:r w:rsidR="00915F63">
        <w:rPr>
          <w:rFonts w:ascii="Times New Roman" w:eastAsia="Times New Roman" w:hAnsi="Times New Roman" w:cs="Times New Roman"/>
          <w:b/>
          <w:caps/>
          <w:snapToGrid w:val="0"/>
          <w:sz w:val="16"/>
          <w:szCs w:val="16"/>
          <w:lang w:eastAsia="ru-RU"/>
        </w:rPr>
        <w:t>от 16.01.2017</w:t>
      </w:r>
    </w:p>
    <w:p w:rsidR="009A5745" w:rsidRPr="00164E1D" w:rsidRDefault="009A5745" w:rsidP="009A5745">
      <w:pPr>
        <w:spacing w:after="0" w:line="240" w:lineRule="auto"/>
        <w:ind w:left="284" w:right="140"/>
        <w:jc w:val="center"/>
        <w:outlineLvl w:val="1"/>
        <w:rPr>
          <w:rFonts w:ascii="Times New Roman" w:eastAsia="Times New Roman" w:hAnsi="Times New Roman" w:cs="Times New Roman"/>
          <w:b/>
          <w:caps/>
          <w:snapToGrid w:val="0"/>
          <w:sz w:val="26"/>
          <w:szCs w:val="26"/>
          <w:lang w:eastAsia="ru-RU"/>
        </w:rPr>
      </w:pPr>
      <w:r w:rsidRPr="00164E1D">
        <w:rPr>
          <w:rFonts w:ascii="Times New Roman" w:eastAsia="Times New Roman" w:hAnsi="Times New Roman" w:cs="Times New Roman"/>
          <w:b/>
          <w:caps/>
          <w:snapToGrid w:val="0"/>
          <w:sz w:val="26"/>
          <w:szCs w:val="26"/>
          <w:lang w:eastAsia="ru-RU"/>
        </w:rPr>
        <w:t>о результатах контрольного мероприятия</w:t>
      </w:r>
    </w:p>
    <w:p w:rsidR="0085071B" w:rsidRPr="00164E1D" w:rsidRDefault="0085071B" w:rsidP="0085071B">
      <w:pPr>
        <w:spacing w:after="0" w:line="240" w:lineRule="auto"/>
        <w:ind w:right="-1" w:firstLine="708"/>
        <w:jc w:val="center"/>
        <w:outlineLvl w:val="2"/>
        <w:rPr>
          <w:rFonts w:ascii="Times New Roman" w:eastAsia="Times New Roman" w:hAnsi="Times New Roman" w:cs="Times New Roman"/>
          <w:b/>
          <w:bCs/>
          <w:snapToGrid w:val="0"/>
          <w:sz w:val="26"/>
          <w:szCs w:val="26"/>
          <w:lang w:eastAsia="ru-RU"/>
        </w:rPr>
      </w:pPr>
      <w:r w:rsidRPr="00164E1D">
        <w:rPr>
          <w:rFonts w:ascii="Times New Roman" w:eastAsia="Times New Roman" w:hAnsi="Times New Roman" w:cs="Times New Roman"/>
          <w:b/>
          <w:bCs/>
          <w:snapToGrid w:val="0"/>
          <w:sz w:val="26"/>
          <w:szCs w:val="26"/>
          <w:lang w:eastAsia="ru-RU"/>
        </w:rPr>
        <w:t xml:space="preserve">«Проверка </w:t>
      </w:r>
      <w:r w:rsidR="008A76AE" w:rsidRPr="00164E1D">
        <w:rPr>
          <w:rFonts w:ascii="Times New Roman" w:eastAsia="Times New Roman" w:hAnsi="Times New Roman" w:cs="Times New Roman"/>
          <w:b/>
          <w:bCs/>
          <w:snapToGrid w:val="0"/>
          <w:sz w:val="26"/>
          <w:szCs w:val="26"/>
          <w:lang w:eastAsia="ru-RU"/>
        </w:rPr>
        <w:t>соблюдения условий получения и использования средств, предоставленных из бюджета городского округа Евпатория Республики Крым в виде субсидии МБУ «Порядок» за период с 01.01.2015 по 31.12.2015, а также законности расходования средств на содержание сквера им. Ленина за текущий период 2016 года»</w:t>
      </w:r>
    </w:p>
    <w:p w:rsidR="0085071B" w:rsidRPr="00FB3AEC" w:rsidRDefault="0085071B" w:rsidP="0085071B">
      <w:pPr>
        <w:spacing w:after="0" w:line="240" w:lineRule="auto"/>
        <w:ind w:left="567" w:right="-1" w:firstLine="284"/>
        <w:jc w:val="both"/>
        <w:rPr>
          <w:rFonts w:ascii="Times New Roman" w:eastAsia="Times New Roman" w:hAnsi="Times New Roman" w:cs="Times New Roman"/>
          <w:sz w:val="8"/>
          <w:szCs w:val="26"/>
          <w:lang w:eastAsia="ru-RU"/>
        </w:rPr>
      </w:pPr>
    </w:p>
    <w:p w:rsidR="0085071B" w:rsidRPr="00164E1D" w:rsidRDefault="0085071B" w:rsidP="00FB3AEC">
      <w:pPr>
        <w:spacing w:after="0" w:line="240" w:lineRule="auto"/>
        <w:ind w:right="-1"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1.</w:t>
      </w:r>
      <w:r w:rsidRPr="00164E1D">
        <w:rPr>
          <w:rFonts w:ascii="Times New Roman" w:eastAsia="Times New Roman" w:hAnsi="Times New Roman" w:cs="Times New Roman"/>
          <w:sz w:val="26"/>
          <w:szCs w:val="26"/>
          <w:lang w:eastAsia="ru-RU"/>
        </w:rPr>
        <w:t xml:space="preserve"> Основание для проведения контрольного мероприятия: </w:t>
      </w:r>
      <w:r w:rsidR="008A76AE" w:rsidRPr="00164E1D">
        <w:rPr>
          <w:rFonts w:ascii="Times New Roman" w:eastAsia="Times New Roman" w:hAnsi="Times New Roman" w:cs="Times New Roman"/>
          <w:sz w:val="26"/>
          <w:szCs w:val="26"/>
          <w:lang w:eastAsia="ru-RU"/>
        </w:rPr>
        <w:t xml:space="preserve">пункт 2.2.2.4 годового плана работы Контрольно-счётного органа – Контрольно-счетной палаты городского округа Евпатория Республики Крым на 2016 год, утвержденного приказом от «30» декабря 2015 г. № 01-09/28 «Об утверждении годового плана работы Контрольно-счётного органа – Контрольно-счетной палаты городского округа Евпатория Республики Крым на 2016 год» (с изменениями от 18.10.2016), распоряжение председателя Контрольно-счётного органа – Контрольно-счетной палаты городского округа Евпатория Республики Крым от 15.08.2016 №  01-06/15, </w:t>
      </w:r>
      <w:r w:rsidR="00FE6B5A">
        <w:rPr>
          <w:rFonts w:ascii="Times New Roman" w:eastAsia="Times New Roman" w:hAnsi="Times New Roman" w:cs="Times New Roman"/>
          <w:sz w:val="26"/>
          <w:szCs w:val="26"/>
          <w:lang w:eastAsia="ru-RU"/>
        </w:rPr>
        <w:t>р</w:t>
      </w:r>
      <w:r w:rsidR="008A76AE" w:rsidRPr="00164E1D">
        <w:rPr>
          <w:rFonts w:ascii="Times New Roman" w:eastAsia="Times New Roman" w:hAnsi="Times New Roman" w:cs="Times New Roman"/>
          <w:sz w:val="26"/>
          <w:szCs w:val="26"/>
          <w:lang w:eastAsia="ru-RU"/>
        </w:rPr>
        <w:t xml:space="preserve">аспоряжение </w:t>
      </w:r>
      <w:r w:rsidR="00FE6B5A">
        <w:rPr>
          <w:rFonts w:ascii="Times New Roman" w:eastAsia="Times New Roman" w:hAnsi="Times New Roman" w:cs="Times New Roman"/>
          <w:sz w:val="26"/>
          <w:szCs w:val="26"/>
          <w:lang w:eastAsia="ru-RU"/>
        </w:rPr>
        <w:t>п</w:t>
      </w:r>
      <w:r w:rsidR="008A76AE" w:rsidRPr="00164E1D">
        <w:rPr>
          <w:rFonts w:ascii="Times New Roman" w:eastAsia="Times New Roman" w:hAnsi="Times New Roman" w:cs="Times New Roman"/>
          <w:sz w:val="26"/>
          <w:szCs w:val="26"/>
          <w:lang w:eastAsia="ru-RU"/>
        </w:rPr>
        <w:t>редседателя КСП ГО Евпатория РК от 18.10.2016 № 01-23/28.</w:t>
      </w:r>
    </w:p>
    <w:p w:rsidR="008A76AE" w:rsidRPr="00164E1D" w:rsidRDefault="0085071B" w:rsidP="00FB3AEC">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2.</w:t>
      </w:r>
      <w:r w:rsidRPr="00164E1D">
        <w:rPr>
          <w:rFonts w:ascii="Times New Roman" w:eastAsia="Times New Roman" w:hAnsi="Times New Roman" w:cs="Times New Roman"/>
          <w:sz w:val="26"/>
          <w:szCs w:val="26"/>
          <w:lang w:eastAsia="ru-RU"/>
        </w:rPr>
        <w:t xml:space="preserve"> Предмет контрольного мероприятия: </w:t>
      </w:r>
      <w:r w:rsidR="008A76AE" w:rsidRPr="00164E1D">
        <w:rPr>
          <w:rFonts w:ascii="Times New Roman" w:eastAsia="Times New Roman" w:hAnsi="Times New Roman" w:cs="Times New Roman"/>
          <w:sz w:val="26"/>
          <w:szCs w:val="26"/>
          <w:lang w:eastAsia="ru-RU"/>
        </w:rPr>
        <w:t>деятельность Муниципального бюджетного учреждения «Порядок» по получению и использованию средств, предоставленных из бюджета городского округа Евпатория Республики Крым в виде субсидии.</w:t>
      </w:r>
    </w:p>
    <w:p w:rsidR="0085071B" w:rsidRPr="00164E1D" w:rsidRDefault="0085071B" w:rsidP="00FB3AEC">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3.</w:t>
      </w:r>
      <w:r w:rsidRPr="00164E1D">
        <w:rPr>
          <w:rFonts w:ascii="Times New Roman" w:eastAsia="Times New Roman" w:hAnsi="Times New Roman" w:cs="Times New Roman"/>
          <w:sz w:val="26"/>
          <w:szCs w:val="26"/>
          <w:lang w:eastAsia="ru-RU"/>
        </w:rPr>
        <w:t xml:space="preserve"> Проверяемый период деятельности: с 01 января 2015 года по </w:t>
      </w:r>
      <w:r w:rsidR="008A76AE" w:rsidRPr="00164E1D">
        <w:rPr>
          <w:rFonts w:ascii="Times New Roman" w:eastAsia="Times New Roman" w:hAnsi="Times New Roman" w:cs="Times New Roman"/>
          <w:sz w:val="26"/>
          <w:szCs w:val="26"/>
          <w:lang w:eastAsia="ru-RU"/>
        </w:rPr>
        <w:t>01</w:t>
      </w:r>
      <w:r w:rsidRPr="00164E1D">
        <w:rPr>
          <w:rFonts w:ascii="Times New Roman" w:eastAsia="Times New Roman" w:hAnsi="Times New Roman" w:cs="Times New Roman"/>
          <w:sz w:val="26"/>
          <w:szCs w:val="26"/>
          <w:lang w:eastAsia="ru-RU"/>
        </w:rPr>
        <w:t xml:space="preserve"> </w:t>
      </w:r>
      <w:r w:rsidR="00272912" w:rsidRPr="00164E1D">
        <w:rPr>
          <w:rFonts w:ascii="Times New Roman" w:eastAsia="Times New Roman" w:hAnsi="Times New Roman" w:cs="Times New Roman"/>
          <w:sz w:val="26"/>
          <w:szCs w:val="26"/>
          <w:lang w:eastAsia="ru-RU"/>
        </w:rPr>
        <w:t>октября</w:t>
      </w:r>
      <w:r w:rsidRPr="00164E1D">
        <w:rPr>
          <w:rFonts w:ascii="Times New Roman" w:eastAsia="Times New Roman" w:hAnsi="Times New Roman" w:cs="Times New Roman"/>
          <w:sz w:val="26"/>
          <w:szCs w:val="26"/>
          <w:lang w:eastAsia="ru-RU"/>
        </w:rPr>
        <w:t xml:space="preserve"> 201</w:t>
      </w:r>
      <w:r w:rsidR="008A76AE" w:rsidRPr="00164E1D">
        <w:rPr>
          <w:rFonts w:ascii="Times New Roman" w:eastAsia="Times New Roman" w:hAnsi="Times New Roman" w:cs="Times New Roman"/>
          <w:sz w:val="26"/>
          <w:szCs w:val="26"/>
          <w:lang w:eastAsia="ru-RU"/>
        </w:rPr>
        <w:t>6</w:t>
      </w:r>
      <w:r w:rsidR="00A2028A" w:rsidRPr="00164E1D">
        <w:rPr>
          <w:rFonts w:ascii="Times New Roman" w:eastAsia="Times New Roman" w:hAnsi="Times New Roman" w:cs="Times New Roman"/>
          <w:sz w:val="26"/>
          <w:szCs w:val="26"/>
          <w:lang w:eastAsia="ru-RU"/>
        </w:rPr>
        <w:t xml:space="preserve"> года</w:t>
      </w:r>
      <w:r w:rsidRPr="00164E1D">
        <w:rPr>
          <w:rFonts w:ascii="Times New Roman" w:eastAsia="Times New Roman" w:hAnsi="Times New Roman" w:cs="Times New Roman"/>
          <w:sz w:val="26"/>
          <w:szCs w:val="26"/>
          <w:lang w:eastAsia="ru-RU"/>
        </w:rPr>
        <w:t>.</w:t>
      </w:r>
    </w:p>
    <w:p w:rsidR="00F2368A" w:rsidRPr="00164E1D" w:rsidRDefault="0085071B" w:rsidP="00F2368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4.</w:t>
      </w:r>
      <w:r w:rsidRPr="00164E1D">
        <w:rPr>
          <w:rFonts w:ascii="Times New Roman" w:eastAsia="Times New Roman" w:hAnsi="Times New Roman" w:cs="Times New Roman"/>
          <w:sz w:val="26"/>
          <w:szCs w:val="26"/>
          <w:lang w:eastAsia="ru-RU"/>
        </w:rPr>
        <w:t> </w:t>
      </w:r>
      <w:r w:rsidR="00F2368A" w:rsidRPr="00164E1D">
        <w:rPr>
          <w:rFonts w:ascii="Times New Roman" w:eastAsia="Times New Roman" w:hAnsi="Times New Roman" w:cs="Times New Roman"/>
          <w:sz w:val="26"/>
          <w:szCs w:val="26"/>
          <w:lang w:eastAsia="ru-RU"/>
        </w:rPr>
        <w:t>Цель контрольного мероприятия:</w:t>
      </w:r>
    </w:p>
    <w:p w:rsidR="00F2368A" w:rsidRPr="00164E1D" w:rsidRDefault="00F2368A" w:rsidP="00F2368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проверка обоснованности получения, законности использования средств бюджета городского округа Евпатория Республики Крым, предоставленных в виде субсидии МБУ «Порядок»</w:t>
      </w:r>
    </w:p>
    <w:p w:rsidR="00F2368A" w:rsidRPr="00164E1D" w:rsidRDefault="00F2368A" w:rsidP="00F2368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 Вопросы контрольного мероприятия:</w:t>
      </w:r>
    </w:p>
    <w:p w:rsidR="00F2368A" w:rsidRPr="00164E1D" w:rsidRDefault="00F2368A" w:rsidP="00F2368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1. Проверка соблюдения порядка определения объема и условий получения субсидий из бюджета городского округа Евпатория Республики Крым.</w:t>
      </w:r>
    </w:p>
    <w:p w:rsidR="00F2368A" w:rsidRPr="00164E1D" w:rsidRDefault="00F2368A" w:rsidP="00F2368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2. Проверка законности использования средств субсидий из бюджета городского округа Евпатория Республики Крым.</w:t>
      </w:r>
    </w:p>
    <w:p w:rsidR="00F2368A" w:rsidRPr="00164E1D" w:rsidRDefault="00F2368A" w:rsidP="00F2368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3. Проверка целевого использования средств субсидий из бюджета городского округа Евпатория Республики Крым.</w:t>
      </w:r>
    </w:p>
    <w:p w:rsidR="00F2368A" w:rsidRPr="00164E1D" w:rsidRDefault="00F2368A" w:rsidP="00F2368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4. Проверка законности использования имущества, приобретенного МБУ «Порядок» за счет средств субсидий из бюджета городского округа Евпатория Республики Крым.</w:t>
      </w:r>
    </w:p>
    <w:p w:rsidR="00F2368A" w:rsidRPr="00164E1D" w:rsidRDefault="00F2368A" w:rsidP="00FB3AEC">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5. Проверка законности расходования средств на содержание сквера им. Ленина за текущий период 2016 года.</w:t>
      </w:r>
    </w:p>
    <w:p w:rsidR="0085071B" w:rsidRPr="00164E1D" w:rsidRDefault="0085071B" w:rsidP="00A12E52">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5.</w:t>
      </w:r>
      <w:r w:rsidRPr="00164E1D">
        <w:rPr>
          <w:rFonts w:ascii="Times New Roman" w:eastAsia="Times New Roman" w:hAnsi="Times New Roman" w:cs="Times New Roman"/>
          <w:sz w:val="26"/>
          <w:szCs w:val="26"/>
          <w:lang w:eastAsia="ru-RU"/>
        </w:rPr>
        <w:t> Срок проведения контрольного мероприятия на объекте: с «</w:t>
      </w:r>
      <w:r w:rsidR="008A76AE" w:rsidRPr="00164E1D">
        <w:rPr>
          <w:rFonts w:ascii="Times New Roman" w:eastAsia="Times New Roman" w:hAnsi="Times New Roman" w:cs="Times New Roman"/>
          <w:sz w:val="26"/>
          <w:szCs w:val="26"/>
          <w:lang w:eastAsia="ru-RU"/>
        </w:rPr>
        <w:t>13</w:t>
      </w:r>
      <w:r w:rsidRPr="00164E1D">
        <w:rPr>
          <w:rFonts w:ascii="Times New Roman" w:eastAsia="Times New Roman" w:hAnsi="Times New Roman" w:cs="Times New Roman"/>
          <w:sz w:val="26"/>
          <w:szCs w:val="26"/>
          <w:lang w:eastAsia="ru-RU"/>
        </w:rPr>
        <w:t xml:space="preserve">» </w:t>
      </w:r>
      <w:r w:rsidR="008A76AE" w:rsidRPr="00164E1D">
        <w:rPr>
          <w:rFonts w:ascii="Times New Roman" w:eastAsia="Times New Roman" w:hAnsi="Times New Roman" w:cs="Times New Roman"/>
          <w:sz w:val="26"/>
          <w:szCs w:val="26"/>
          <w:lang w:eastAsia="ru-RU"/>
        </w:rPr>
        <w:t>сентября</w:t>
      </w:r>
      <w:r w:rsidRPr="00164E1D">
        <w:rPr>
          <w:rFonts w:ascii="Times New Roman" w:eastAsia="Times New Roman" w:hAnsi="Times New Roman" w:cs="Times New Roman"/>
          <w:sz w:val="26"/>
          <w:szCs w:val="26"/>
          <w:lang w:eastAsia="ru-RU"/>
        </w:rPr>
        <w:t xml:space="preserve"> 2016 по «</w:t>
      </w:r>
      <w:r w:rsidR="009E09E8" w:rsidRPr="00164E1D">
        <w:rPr>
          <w:rFonts w:ascii="Times New Roman" w:eastAsia="Times New Roman" w:hAnsi="Times New Roman" w:cs="Times New Roman"/>
          <w:sz w:val="26"/>
          <w:szCs w:val="26"/>
          <w:lang w:eastAsia="ru-RU"/>
        </w:rPr>
        <w:t>19</w:t>
      </w:r>
      <w:r w:rsidRPr="00164E1D">
        <w:rPr>
          <w:rFonts w:ascii="Times New Roman" w:eastAsia="Times New Roman" w:hAnsi="Times New Roman" w:cs="Times New Roman"/>
          <w:sz w:val="26"/>
          <w:szCs w:val="26"/>
          <w:lang w:eastAsia="ru-RU"/>
        </w:rPr>
        <w:t xml:space="preserve">» </w:t>
      </w:r>
      <w:r w:rsidR="008A76AE" w:rsidRPr="00164E1D">
        <w:rPr>
          <w:rFonts w:ascii="Times New Roman" w:eastAsia="Times New Roman" w:hAnsi="Times New Roman" w:cs="Times New Roman"/>
          <w:sz w:val="26"/>
          <w:szCs w:val="26"/>
          <w:lang w:eastAsia="ru-RU"/>
        </w:rPr>
        <w:t>декабря</w:t>
      </w:r>
      <w:r w:rsidRPr="00164E1D">
        <w:rPr>
          <w:rFonts w:ascii="Times New Roman" w:eastAsia="Times New Roman" w:hAnsi="Times New Roman" w:cs="Times New Roman"/>
          <w:sz w:val="26"/>
          <w:szCs w:val="26"/>
          <w:lang w:eastAsia="ru-RU"/>
        </w:rPr>
        <w:t xml:space="preserve"> 2016</w:t>
      </w:r>
      <w:r w:rsidR="008A76AE" w:rsidRPr="00164E1D">
        <w:rPr>
          <w:rFonts w:ascii="Times New Roman" w:eastAsia="Times New Roman" w:hAnsi="Times New Roman" w:cs="Times New Roman"/>
          <w:sz w:val="26"/>
          <w:szCs w:val="26"/>
          <w:lang w:eastAsia="ru-RU"/>
        </w:rPr>
        <w:t>.</w:t>
      </w:r>
      <w:r w:rsidR="008A76AE" w:rsidRPr="00164E1D">
        <w:rPr>
          <w:rFonts w:ascii="Times New Roman" w:hAnsi="Times New Roman" w:cs="Times New Roman"/>
          <w:sz w:val="26"/>
          <w:szCs w:val="26"/>
        </w:rPr>
        <w:t xml:space="preserve"> </w:t>
      </w:r>
      <w:r w:rsidR="008A76AE" w:rsidRPr="00164E1D">
        <w:rPr>
          <w:rFonts w:ascii="Times New Roman" w:eastAsia="Times New Roman" w:hAnsi="Times New Roman" w:cs="Times New Roman"/>
          <w:sz w:val="26"/>
          <w:szCs w:val="26"/>
          <w:lang w:eastAsia="ru-RU"/>
        </w:rPr>
        <w:t>Контрольное мероприятие было приостановлено на 25 календарных дней с 20.09.2016 по 14.10.2016</w:t>
      </w:r>
      <w:r w:rsidR="009E09E8" w:rsidRPr="00164E1D">
        <w:rPr>
          <w:rFonts w:ascii="Times New Roman" w:eastAsia="Times New Roman" w:hAnsi="Times New Roman" w:cs="Times New Roman"/>
          <w:sz w:val="26"/>
          <w:szCs w:val="26"/>
          <w:lang w:eastAsia="ru-RU"/>
        </w:rPr>
        <w:t xml:space="preserve">, на 14 календарных дней с 21.11.2016 по </w:t>
      </w:r>
      <w:r w:rsidR="009E09E8" w:rsidRPr="00164E1D">
        <w:rPr>
          <w:rFonts w:ascii="Times New Roman" w:eastAsia="Times New Roman" w:hAnsi="Times New Roman" w:cs="Times New Roman"/>
          <w:sz w:val="26"/>
          <w:szCs w:val="26"/>
          <w:lang w:eastAsia="ru-RU"/>
        </w:rPr>
        <w:lastRenderedPageBreak/>
        <w:t xml:space="preserve">04.12.2016. </w:t>
      </w:r>
      <w:r w:rsidR="008A76AE" w:rsidRPr="00164E1D">
        <w:rPr>
          <w:rFonts w:ascii="Times New Roman" w:eastAsia="Times New Roman" w:hAnsi="Times New Roman" w:cs="Times New Roman"/>
          <w:sz w:val="26"/>
          <w:szCs w:val="26"/>
          <w:lang w:eastAsia="ru-RU"/>
        </w:rPr>
        <w:t>О</w:t>
      </w:r>
      <w:r w:rsidR="001249B5" w:rsidRPr="00164E1D">
        <w:rPr>
          <w:rFonts w:ascii="Times New Roman" w:eastAsia="Times New Roman" w:hAnsi="Times New Roman" w:cs="Times New Roman"/>
          <w:sz w:val="26"/>
          <w:szCs w:val="26"/>
          <w:lang w:eastAsia="ru-RU"/>
        </w:rPr>
        <w:t xml:space="preserve">бщая продолжительность проверки на объекте контроля составила </w:t>
      </w:r>
      <w:r w:rsidR="009E09E8" w:rsidRPr="00164E1D">
        <w:rPr>
          <w:rFonts w:ascii="Times New Roman" w:eastAsia="Times New Roman" w:hAnsi="Times New Roman" w:cs="Times New Roman"/>
          <w:sz w:val="26"/>
          <w:szCs w:val="26"/>
          <w:lang w:eastAsia="ru-RU"/>
        </w:rPr>
        <w:t xml:space="preserve">40 </w:t>
      </w:r>
      <w:r w:rsidR="001249B5" w:rsidRPr="00164E1D">
        <w:rPr>
          <w:rFonts w:ascii="Times New Roman" w:eastAsia="Times New Roman" w:hAnsi="Times New Roman" w:cs="Times New Roman"/>
          <w:sz w:val="26"/>
          <w:szCs w:val="26"/>
          <w:lang w:eastAsia="ru-RU"/>
        </w:rPr>
        <w:t xml:space="preserve">рабочих дней. </w:t>
      </w:r>
    </w:p>
    <w:p w:rsidR="00405518" w:rsidRDefault="00405518" w:rsidP="00957C74">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 ходе проверки составлен акт об отсутствии (запущенности) бухгалтерского учета на объекте контроля от 21.11.2016 № 05-01/2, вынесено предписание от 21.11.2016 № 05-06/6 о восстановлении бухгалтерского учета.</w:t>
      </w:r>
    </w:p>
    <w:p w:rsidR="00B26199" w:rsidRDefault="00B26199" w:rsidP="00957C74">
      <w:pPr>
        <w:spacing w:line="240" w:lineRule="auto"/>
        <w:ind w:right="-2"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факту предоставления </w:t>
      </w:r>
      <w:r w:rsidR="00FB3AEC">
        <w:rPr>
          <w:rFonts w:ascii="Times New Roman" w:eastAsia="Times New Roman" w:hAnsi="Times New Roman" w:cs="Times New Roman"/>
          <w:sz w:val="26"/>
          <w:szCs w:val="26"/>
          <w:lang w:eastAsia="ru-RU"/>
        </w:rPr>
        <w:t xml:space="preserve">в ходе контрольного мероприятия </w:t>
      </w:r>
      <w:r>
        <w:rPr>
          <w:rFonts w:ascii="Times New Roman" w:eastAsia="Times New Roman" w:hAnsi="Times New Roman" w:cs="Times New Roman"/>
          <w:sz w:val="26"/>
          <w:szCs w:val="26"/>
          <w:lang w:eastAsia="ru-RU"/>
        </w:rPr>
        <w:t xml:space="preserve">директором МБУ «Порядок» </w:t>
      </w:r>
      <w:proofErr w:type="spellStart"/>
      <w:r>
        <w:rPr>
          <w:rFonts w:ascii="Times New Roman" w:eastAsia="Times New Roman" w:hAnsi="Times New Roman" w:cs="Times New Roman"/>
          <w:sz w:val="26"/>
          <w:szCs w:val="26"/>
          <w:lang w:eastAsia="ru-RU"/>
        </w:rPr>
        <w:t>Робак</w:t>
      </w:r>
      <w:proofErr w:type="spellEnd"/>
      <w:r>
        <w:rPr>
          <w:rFonts w:ascii="Times New Roman" w:eastAsia="Times New Roman" w:hAnsi="Times New Roman" w:cs="Times New Roman"/>
          <w:sz w:val="26"/>
          <w:szCs w:val="26"/>
          <w:lang w:eastAsia="ru-RU"/>
        </w:rPr>
        <w:t xml:space="preserve"> Р.И. КСП ГО Евпатория РК </w:t>
      </w:r>
      <w:r w:rsidRPr="00B26199">
        <w:rPr>
          <w:rFonts w:ascii="Times New Roman" w:eastAsia="Times New Roman" w:hAnsi="Times New Roman" w:cs="Times New Roman"/>
          <w:sz w:val="26"/>
          <w:szCs w:val="26"/>
          <w:lang w:eastAsia="ru-RU"/>
        </w:rPr>
        <w:t>сведений (информации) в неполном объеме и</w:t>
      </w:r>
      <w:r w:rsidR="00FB3AEC">
        <w:rPr>
          <w:rFonts w:ascii="Times New Roman" w:eastAsia="Times New Roman" w:hAnsi="Times New Roman" w:cs="Times New Roman"/>
          <w:sz w:val="26"/>
          <w:szCs w:val="26"/>
          <w:lang w:eastAsia="ru-RU"/>
        </w:rPr>
        <w:t xml:space="preserve"> </w:t>
      </w:r>
      <w:r w:rsidRPr="00B26199">
        <w:rPr>
          <w:rFonts w:ascii="Times New Roman" w:eastAsia="Times New Roman" w:hAnsi="Times New Roman" w:cs="Times New Roman"/>
          <w:sz w:val="26"/>
          <w:szCs w:val="26"/>
          <w:lang w:eastAsia="ru-RU"/>
        </w:rPr>
        <w:t>в искаженном виде</w:t>
      </w:r>
      <w:r w:rsidR="00FB3AEC">
        <w:rPr>
          <w:rFonts w:ascii="Times New Roman" w:eastAsia="Times New Roman" w:hAnsi="Times New Roman" w:cs="Times New Roman"/>
          <w:sz w:val="26"/>
          <w:szCs w:val="26"/>
          <w:lang w:eastAsia="ru-RU"/>
        </w:rPr>
        <w:t xml:space="preserve"> (заведомо неправдивых сведений), н</w:t>
      </w:r>
      <w:r w:rsidR="004B6298" w:rsidRPr="00B26199">
        <w:rPr>
          <w:rFonts w:ascii="Times New Roman" w:eastAsia="Times New Roman" w:hAnsi="Times New Roman" w:cs="Times New Roman"/>
          <w:sz w:val="26"/>
          <w:szCs w:val="26"/>
          <w:lang w:eastAsia="ru-RU"/>
        </w:rPr>
        <w:t xml:space="preserve">а директора МБУ «Порядок» </w:t>
      </w:r>
      <w:r>
        <w:rPr>
          <w:rFonts w:ascii="Times New Roman" w:eastAsia="Times New Roman" w:hAnsi="Times New Roman" w:cs="Times New Roman"/>
          <w:sz w:val="26"/>
          <w:szCs w:val="26"/>
          <w:lang w:eastAsia="ru-RU"/>
        </w:rPr>
        <w:t xml:space="preserve">16.01.2017 </w:t>
      </w:r>
      <w:r w:rsidR="004B6298" w:rsidRPr="00B26199">
        <w:rPr>
          <w:rFonts w:ascii="Times New Roman" w:eastAsia="Times New Roman" w:hAnsi="Times New Roman" w:cs="Times New Roman"/>
          <w:sz w:val="26"/>
          <w:szCs w:val="26"/>
          <w:lang w:eastAsia="ru-RU"/>
        </w:rPr>
        <w:t>составлен протокол об административном правонарушении по статье</w:t>
      </w:r>
      <w:r w:rsidR="004B629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19.7 КоАП РФ «</w:t>
      </w:r>
      <w:r w:rsidRPr="00B26199">
        <w:rPr>
          <w:rFonts w:ascii="Times New Roman" w:eastAsia="Times New Roman" w:hAnsi="Times New Roman" w:cs="Times New Roman"/>
          <w:sz w:val="26"/>
          <w:szCs w:val="26"/>
          <w:lang w:eastAsia="ru-RU"/>
        </w:rPr>
        <w:t>Непредставление сведений (информации)</w:t>
      </w:r>
      <w:r>
        <w:rPr>
          <w:rFonts w:ascii="Times New Roman" w:eastAsia="Times New Roman" w:hAnsi="Times New Roman" w:cs="Times New Roman"/>
          <w:sz w:val="26"/>
          <w:szCs w:val="26"/>
          <w:lang w:eastAsia="ru-RU"/>
        </w:rPr>
        <w:t>».</w:t>
      </w:r>
    </w:p>
    <w:p w:rsidR="0085071B" w:rsidRPr="00164E1D" w:rsidRDefault="0085071B" w:rsidP="00A12E52">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6.</w:t>
      </w:r>
      <w:r w:rsidRPr="00164E1D">
        <w:rPr>
          <w:rFonts w:ascii="Times New Roman" w:eastAsia="Times New Roman" w:hAnsi="Times New Roman" w:cs="Times New Roman"/>
          <w:sz w:val="26"/>
          <w:szCs w:val="26"/>
          <w:lang w:eastAsia="ru-RU"/>
        </w:rPr>
        <w:t> </w:t>
      </w:r>
      <w:r w:rsidR="00A12E52" w:rsidRPr="00164E1D">
        <w:rPr>
          <w:rFonts w:ascii="Times New Roman" w:eastAsia="Times New Roman" w:hAnsi="Times New Roman" w:cs="Times New Roman"/>
          <w:b/>
          <w:sz w:val="26"/>
          <w:szCs w:val="26"/>
          <w:lang w:eastAsia="ru-RU"/>
        </w:rPr>
        <w:t>По результатам контрольного мероприятия установлено следующее:</w:t>
      </w:r>
    </w:p>
    <w:p w:rsidR="0085071B" w:rsidRPr="00164E1D" w:rsidRDefault="00A12E52" w:rsidP="00A12E52">
      <w:pPr>
        <w:spacing w:after="0" w:line="240" w:lineRule="auto"/>
        <w:ind w:right="-2" w:firstLine="567"/>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sz w:val="26"/>
          <w:szCs w:val="26"/>
          <w:u w:val="single"/>
          <w:lang w:eastAsia="ru-RU"/>
        </w:rPr>
        <w:t>Общие сведения:</w:t>
      </w:r>
    </w:p>
    <w:p w:rsidR="00CA48F2" w:rsidRPr="00164E1D" w:rsidRDefault="00CA48F2"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Устав </w:t>
      </w:r>
      <w:r w:rsidR="00A12E52" w:rsidRPr="00164E1D">
        <w:rPr>
          <w:rFonts w:ascii="Times New Roman" w:eastAsia="Times New Roman" w:hAnsi="Times New Roman" w:cs="Times New Roman"/>
          <w:sz w:val="26"/>
          <w:szCs w:val="26"/>
          <w:lang w:eastAsia="ru-RU"/>
        </w:rPr>
        <w:t>м</w:t>
      </w:r>
      <w:r w:rsidRPr="00164E1D">
        <w:rPr>
          <w:rFonts w:ascii="Times New Roman" w:eastAsia="Times New Roman" w:hAnsi="Times New Roman" w:cs="Times New Roman"/>
          <w:sz w:val="26"/>
          <w:szCs w:val="26"/>
          <w:lang w:eastAsia="ru-RU"/>
        </w:rPr>
        <w:t xml:space="preserve">униципального бюджетного учреждения «Порядок» (далее – </w:t>
      </w:r>
      <w:r w:rsidR="00E7418B" w:rsidRPr="00164E1D">
        <w:rPr>
          <w:rFonts w:ascii="Times New Roman" w:eastAsia="Times New Roman" w:hAnsi="Times New Roman" w:cs="Times New Roman"/>
          <w:sz w:val="26"/>
          <w:szCs w:val="26"/>
          <w:lang w:eastAsia="ru-RU"/>
        </w:rPr>
        <w:t>Устав</w:t>
      </w:r>
      <w:r w:rsidRPr="00164E1D">
        <w:rPr>
          <w:rFonts w:ascii="Times New Roman" w:eastAsia="Times New Roman" w:hAnsi="Times New Roman" w:cs="Times New Roman"/>
          <w:sz w:val="26"/>
          <w:szCs w:val="26"/>
          <w:lang w:eastAsia="ru-RU"/>
        </w:rPr>
        <w:t>) утвержден постановлением администрации города Евпатории Республики Крым от 19.12.2014 № 78-п «Об учреждении Муниципального бюджетного учреждения</w:t>
      </w:r>
      <w:r w:rsidR="0065238C" w:rsidRPr="00164E1D">
        <w:rPr>
          <w:rFonts w:ascii="Times New Roman" w:eastAsia="Times New Roman" w:hAnsi="Times New Roman" w:cs="Times New Roman"/>
          <w:sz w:val="26"/>
          <w:szCs w:val="26"/>
          <w:lang w:eastAsia="ru-RU"/>
        </w:rPr>
        <w:t xml:space="preserve"> «Порядок</w:t>
      </w:r>
      <w:r w:rsidRPr="00164E1D">
        <w:rPr>
          <w:rFonts w:ascii="Times New Roman" w:eastAsia="Times New Roman" w:hAnsi="Times New Roman" w:cs="Times New Roman"/>
          <w:sz w:val="26"/>
          <w:szCs w:val="26"/>
          <w:lang w:eastAsia="ru-RU"/>
        </w:rPr>
        <w:t>»</w:t>
      </w:r>
      <w:r w:rsidR="0065238C" w:rsidRPr="00164E1D">
        <w:rPr>
          <w:rFonts w:ascii="Times New Roman" w:eastAsia="Times New Roman" w:hAnsi="Times New Roman" w:cs="Times New Roman"/>
          <w:sz w:val="26"/>
          <w:szCs w:val="26"/>
          <w:lang w:eastAsia="ru-RU"/>
        </w:rPr>
        <w:t xml:space="preserve"> (далее – Постановление №78-п).</w:t>
      </w:r>
    </w:p>
    <w:p w:rsidR="00AF0548" w:rsidRPr="00164E1D" w:rsidRDefault="00AF0548"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Постановлением администрации города Евпатории Республики Крым от 10.06.2015 № 382-п «О внесении изменений в устав муниципального бюджетного учреждения «Порядок», утвержденного постановлением администрации города Евпатории Республики Крым от 19.12.2014 №78-п» (далее – Постановление №382-п) Устав МБУ «Порядок» утвержден в новой редакции.</w:t>
      </w:r>
    </w:p>
    <w:p w:rsidR="00CA48F2" w:rsidRPr="00164E1D" w:rsidRDefault="0065238C"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Постановлением №78-п (п. 3) в качестве основных целей деятельности МБУ «Порядок» определены – благоустройство территории городского округа Евпатория Республики Крым (освещение улиц, территории городского округа), содержание и текущий ремонт МАФ (памятники, скульптуры, скамейки, урны, фонтаны), сбор, вывоз бытовых и иных отходов, доро</w:t>
      </w:r>
      <w:r w:rsidR="00384629" w:rsidRPr="00164E1D">
        <w:rPr>
          <w:rFonts w:ascii="Times New Roman" w:eastAsia="Times New Roman" w:hAnsi="Times New Roman" w:cs="Times New Roman"/>
          <w:sz w:val="26"/>
          <w:szCs w:val="26"/>
          <w:lang w:eastAsia="ru-RU"/>
        </w:rPr>
        <w:t>ж</w:t>
      </w:r>
      <w:r w:rsidRPr="00164E1D">
        <w:rPr>
          <w:rFonts w:ascii="Times New Roman" w:eastAsia="Times New Roman" w:hAnsi="Times New Roman" w:cs="Times New Roman"/>
          <w:sz w:val="26"/>
          <w:szCs w:val="26"/>
          <w:lang w:eastAsia="ru-RU"/>
        </w:rPr>
        <w:t>ной деятельности в отношении автомобильных дорог местного значения в границах городского округа Евпатория Республики Крым и обеспечение безопасности дорожного движения на них, обеспечение благоприятных условий жизнедеятельности населения.</w:t>
      </w:r>
    </w:p>
    <w:p w:rsidR="00E7418B" w:rsidRPr="00164E1D" w:rsidRDefault="00E7418B"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п. 1.3. Устава учредителем МБУ «Порядок» является муниципальное образование городской округ Евпатория Республики Крым. Функции и полномочия учредителя от имени муниципального образования осуществляет администрация города Евпатории Республики Крым.</w:t>
      </w:r>
    </w:p>
    <w:p w:rsidR="00AF0548" w:rsidRPr="00164E1D" w:rsidRDefault="00AF0548"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п. 1.3. Устава в новой редакции функции и полномочия учредителя от имени муниципального образования осуществляет уполномоченный орган администрации города Евпатории Республики Крым – департамент городского хозяйства</w:t>
      </w:r>
      <w:r w:rsidR="00A12E52" w:rsidRPr="00164E1D">
        <w:rPr>
          <w:rFonts w:ascii="Times New Roman" w:eastAsia="Times New Roman" w:hAnsi="Times New Roman" w:cs="Times New Roman"/>
          <w:sz w:val="26"/>
          <w:szCs w:val="26"/>
          <w:lang w:eastAsia="ru-RU"/>
        </w:rPr>
        <w:t xml:space="preserve"> администрации города Евпатории Республики Крым</w:t>
      </w:r>
      <w:r w:rsidRPr="00164E1D">
        <w:rPr>
          <w:rFonts w:ascii="Times New Roman" w:eastAsia="Times New Roman" w:hAnsi="Times New Roman" w:cs="Times New Roman"/>
          <w:sz w:val="26"/>
          <w:szCs w:val="26"/>
          <w:lang w:eastAsia="ru-RU"/>
        </w:rPr>
        <w:t xml:space="preserve">. </w:t>
      </w:r>
    </w:p>
    <w:p w:rsidR="00E7418B" w:rsidRPr="00164E1D" w:rsidRDefault="00A12E52"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w:t>
      </w:r>
      <w:r w:rsidR="00E7418B" w:rsidRPr="00164E1D">
        <w:rPr>
          <w:rFonts w:ascii="Times New Roman" w:eastAsia="Times New Roman" w:hAnsi="Times New Roman" w:cs="Times New Roman"/>
          <w:sz w:val="26"/>
          <w:szCs w:val="26"/>
          <w:lang w:eastAsia="ru-RU"/>
        </w:rPr>
        <w:t>обственником имущества МБУ «Порядок» является муниципальное образование городской округ Евпатория Республики Крым. Функции и полномочия собственника от имени муниципального образования осуществляет</w:t>
      </w:r>
      <w:r w:rsidR="00AF0548" w:rsidRPr="00164E1D">
        <w:rPr>
          <w:rFonts w:ascii="Times New Roman" w:eastAsia="Times New Roman" w:hAnsi="Times New Roman" w:cs="Times New Roman"/>
          <w:sz w:val="26"/>
          <w:szCs w:val="26"/>
          <w:lang w:eastAsia="ru-RU"/>
        </w:rPr>
        <w:t>:</w:t>
      </w:r>
      <w:r w:rsidR="00E7418B" w:rsidRPr="00164E1D">
        <w:rPr>
          <w:rFonts w:ascii="Times New Roman" w:eastAsia="Times New Roman" w:hAnsi="Times New Roman" w:cs="Times New Roman"/>
          <w:sz w:val="26"/>
          <w:szCs w:val="26"/>
          <w:lang w:eastAsia="ru-RU"/>
        </w:rPr>
        <w:t xml:space="preserve"> администрация города Евпатории Республики Крым и ее структурное подразделение – департамент имущественных и земельных отношений администрации города Евпатории Республики Крым, в пределах своей компетенции</w:t>
      </w:r>
      <w:r w:rsidR="00AF0548" w:rsidRPr="00164E1D">
        <w:rPr>
          <w:rFonts w:ascii="Times New Roman" w:eastAsia="Times New Roman" w:hAnsi="Times New Roman" w:cs="Times New Roman"/>
          <w:sz w:val="26"/>
          <w:szCs w:val="26"/>
          <w:lang w:eastAsia="ru-RU"/>
        </w:rPr>
        <w:t>; в новой редакции – департамент городского хозяйства администрации города Евпатории Республики Крым и департамент имущественных и земельных отношений администрации города Евпатории Республики Крым в пределах своей компетенции</w:t>
      </w:r>
      <w:r w:rsidR="00E7418B" w:rsidRPr="00164E1D">
        <w:rPr>
          <w:rFonts w:ascii="Times New Roman" w:eastAsia="Times New Roman" w:hAnsi="Times New Roman" w:cs="Times New Roman"/>
          <w:sz w:val="26"/>
          <w:szCs w:val="26"/>
          <w:lang w:eastAsia="ru-RU"/>
        </w:rPr>
        <w:t>.</w:t>
      </w:r>
    </w:p>
    <w:p w:rsidR="00E7418B" w:rsidRPr="00164E1D" w:rsidRDefault="00E7418B"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Учреждение (МБУ «Порядок») возглавляет </w:t>
      </w:r>
      <w:r w:rsidR="00B000EE" w:rsidRPr="00164E1D">
        <w:rPr>
          <w:rFonts w:ascii="Times New Roman" w:eastAsia="Times New Roman" w:hAnsi="Times New Roman" w:cs="Times New Roman"/>
          <w:sz w:val="26"/>
          <w:szCs w:val="26"/>
          <w:lang w:eastAsia="ru-RU"/>
        </w:rPr>
        <w:t xml:space="preserve">Руководитель Учреждения - </w:t>
      </w:r>
      <w:r w:rsidRPr="00164E1D">
        <w:rPr>
          <w:rFonts w:ascii="Times New Roman" w:eastAsia="Times New Roman" w:hAnsi="Times New Roman" w:cs="Times New Roman"/>
          <w:sz w:val="26"/>
          <w:szCs w:val="26"/>
          <w:lang w:eastAsia="ru-RU"/>
        </w:rPr>
        <w:t xml:space="preserve">директор, который назначается главой администрации города Евпатории Республики </w:t>
      </w:r>
      <w:r w:rsidRPr="00164E1D">
        <w:rPr>
          <w:rFonts w:ascii="Times New Roman" w:eastAsia="Times New Roman" w:hAnsi="Times New Roman" w:cs="Times New Roman"/>
          <w:sz w:val="26"/>
          <w:szCs w:val="26"/>
          <w:lang w:eastAsia="ru-RU"/>
        </w:rPr>
        <w:lastRenderedPageBreak/>
        <w:t>Крым.</w:t>
      </w:r>
      <w:r w:rsidR="00B000EE" w:rsidRPr="00164E1D">
        <w:rPr>
          <w:rFonts w:ascii="Times New Roman" w:eastAsia="Times New Roman" w:hAnsi="Times New Roman" w:cs="Times New Roman"/>
          <w:sz w:val="26"/>
          <w:szCs w:val="26"/>
          <w:lang w:eastAsia="ru-RU"/>
        </w:rPr>
        <w:t xml:space="preserve"> Руководитель в установленном порядке несет ответственность за убытки, причинённые Учреждению его действием (бездействием), несет персональную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w:t>
      </w:r>
    </w:p>
    <w:p w:rsidR="00E7418B" w:rsidRPr="00164E1D" w:rsidRDefault="00B000EE"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Имущество учреждения закрепляется за ним на праве оперативного управления в соответствии с Гражданским кодексом Российской Федерации.</w:t>
      </w:r>
    </w:p>
    <w:p w:rsidR="00B44F4F" w:rsidRPr="00164E1D" w:rsidRDefault="00217FFA"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w:t>
      </w:r>
      <w:r w:rsidR="00B44F4F" w:rsidRPr="00164E1D">
        <w:rPr>
          <w:rFonts w:ascii="Times New Roman" w:eastAsia="Times New Roman" w:hAnsi="Times New Roman" w:cs="Times New Roman"/>
          <w:sz w:val="26"/>
          <w:szCs w:val="26"/>
          <w:lang w:eastAsia="ru-RU"/>
        </w:rPr>
        <w:t>равом подписи банковских, бухгалтерских и финансовых документов в периоде, подлежащем проверке, были наделены:</w:t>
      </w:r>
    </w:p>
    <w:p w:rsidR="00B44F4F" w:rsidRPr="00164E1D" w:rsidRDefault="00D97C63" w:rsidP="0085071B">
      <w:pPr>
        <w:spacing w:after="0" w:line="240" w:lineRule="auto"/>
        <w:ind w:right="-2" w:firstLine="567"/>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sz w:val="26"/>
          <w:szCs w:val="26"/>
          <w:u w:val="single"/>
          <w:lang w:eastAsia="ru-RU"/>
        </w:rPr>
        <w:t>правом первой подписи</w:t>
      </w:r>
    </w:p>
    <w:p w:rsidR="00D97C63" w:rsidRPr="00164E1D" w:rsidRDefault="00D97C63" w:rsidP="00217FF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 05.01.2015 по 26.05.2015 </w:t>
      </w:r>
      <w:proofErr w:type="spellStart"/>
      <w:r w:rsidRPr="00164E1D">
        <w:rPr>
          <w:rFonts w:ascii="Times New Roman" w:eastAsia="Times New Roman" w:hAnsi="Times New Roman" w:cs="Times New Roman"/>
          <w:sz w:val="26"/>
          <w:szCs w:val="26"/>
          <w:lang w:eastAsia="ru-RU"/>
        </w:rPr>
        <w:t>Пинюгин</w:t>
      </w:r>
      <w:proofErr w:type="spellEnd"/>
      <w:r w:rsidRPr="00164E1D">
        <w:rPr>
          <w:rFonts w:ascii="Times New Roman" w:eastAsia="Times New Roman" w:hAnsi="Times New Roman" w:cs="Times New Roman"/>
          <w:sz w:val="26"/>
          <w:szCs w:val="26"/>
          <w:lang w:eastAsia="ru-RU"/>
        </w:rPr>
        <w:t xml:space="preserve"> Лев Александрович – директор;</w:t>
      </w:r>
    </w:p>
    <w:p w:rsidR="00D97C63" w:rsidRPr="00164E1D" w:rsidRDefault="00D97C63" w:rsidP="00217FF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 27.05.2015 по 26.01.2016 </w:t>
      </w:r>
      <w:proofErr w:type="spellStart"/>
      <w:r w:rsidRPr="00164E1D">
        <w:rPr>
          <w:rFonts w:ascii="Times New Roman" w:eastAsia="Times New Roman" w:hAnsi="Times New Roman" w:cs="Times New Roman"/>
          <w:sz w:val="26"/>
          <w:szCs w:val="26"/>
          <w:lang w:eastAsia="ru-RU"/>
        </w:rPr>
        <w:t>Комяков</w:t>
      </w:r>
      <w:proofErr w:type="spellEnd"/>
      <w:r w:rsidRPr="00164E1D">
        <w:rPr>
          <w:rFonts w:ascii="Times New Roman" w:eastAsia="Times New Roman" w:hAnsi="Times New Roman" w:cs="Times New Roman"/>
          <w:sz w:val="26"/>
          <w:szCs w:val="26"/>
          <w:lang w:eastAsia="ru-RU"/>
        </w:rPr>
        <w:t xml:space="preserve"> Сергей Александрович – директор;</w:t>
      </w:r>
    </w:p>
    <w:p w:rsidR="00D97C63" w:rsidRPr="00164E1D" w:rsidRDefault="00D97C63" w:rsidP="00217FF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 27.01.2016 по 13.09.2016 Казаков Алексей Валерьевич – директор;</w:t>
      </w:r>
    </w:p>
    <w:p w:rsidR="00D97C63" w:rsidRPr="00164E1D" w:rsidRDefault="002F58A4" w:rsidP="00217FF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 20.09.2016 и на дату завершения проверки </w:t>
      </w:r>
      <w:proofErr w:type="spellStart"/>
      <w:r w:rsidRPr="00164E1D">
        <w:rPr>
          <w:rFonts w:ascii="Times New Roman" w:eastAsia="Times New Roman" w:hAnsi="Times New Roman" w:cs="Times New Roman"/>
          <w:sz w:val="26"/>
          <w:szCs w:val="26"/>
          <w:lang w:eastAsia="ru-RU"/>
        </w:rPr>
        <w:t>Робак</w:t>
      </w:r>
      <w:proofErr w:type="spellEnd"/>
      <w:r w:rsidRPr="00164E1D">
        <w:rPr>
          <w:rFonts w:ascii="Times New Roman" w:eastAsia="Times New Roman" w:hAnsi="Times New Roman" w:cs="Times New Roman"/>
          <w:sz w:val="26"/>
          <w:szCs w:val="26"/>
          <w:lang w:eastAsia="ru-RU"/>
        </w:rPr>
        <w:t xml:space="preserve"> Роман Иванович – директор</w:t>
      </w:r>
      <w:r w:rsidR="00236871" w:rsidRPr="00164E1D">
        <w:rPr>
          <w:rFonts w:ascii="Times New Roman" w:eastAsia="Times New Roman" w:hAnsi="Times New Roman" w:cs="Times New Roman"/>
          <w:sz w:val="26"/>
          <w:szCs w:val="26"/>
          <w:lang w:eastAsia="ru-RU"/>
        </w:rPr>
        <w:t>;</w:t>
      </w:r>
    </w:p>
    <w:p w:rsidR="002F58A4" w:rsidRPr="00164E1D" w:rsidRDefault="002F58A4" w:rsidP="00217FFA">
      <w:pPr>
        <w:spacing w:after="0" w:line="240" w:lineRule="auto"/>
        <w:ind w:right="-2" w:firstLine="567"/>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sz w:val="26"/>
          <w:szCs w:val="26"/>
          <w:u w:val="single"/>
          <w:lang w:eastAsia="ru-RU"/>
        </w:rPr>
        <w:t>правом второй подписи</w:t>
      </w:r>
    </w:p>
    <w:p w:rsidR="002F58A4" w:rsidRPr="00164E1D" w:rsidRDefault="002F58A4" w:rsidP="00217FFA">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 05.01.2015 по 28.05.2015 Чащина Валентина Петровна – гл</w:t>
      </w:r>
      <w:r w:rsidR="00236871" w:rsidRPr="00164E1D">
        <w:rPr>
          <w:rFonts w:ascii="Times New Roman" w:eastAsia="Times New Roman" w:hAnsi="Times New Roman" w:cs="Times New Roman"/>
          <w:sz w:val="26"/>
          <w:szCs w:val="26"/>
          <w:lang w:eastAsia="ru-RU"/>
        </w:rPr>
        <w:t>авный</w:t>
      </w:r>
      <w:r w:rsidRPr="00164E1D">
        <w:rPr>
          <w:rFonts w:ascii="Times New Roman" w:eastAsia="Times New Roman" w:hAnsi="Times New Roman" w:cs="Times New Roman"/>
          <w:sz w:val="26"/>
          <w:szCs w:val="26"/>
          <w:lang w:eastAsia="ru-RU"/>
        </w:rPr>
        <w:t xml:space="preserve"> бухгалтер;</w:t>
      </w:r>
    </w:p>
    <w:p w:rsidR="002F58A4" w:rsidRPr="00164E1D" w:rsidRDefault="002F58A4" w:rsidP="00217FFA">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 26.08.2015 и на дату завершения проверки Черкашина Татьяна Николаевна – главный бухгалтер.</w:t>
      </w:r>
    </w:p>
    <w:p w:rsidR="009606FA" w:rsidRPr="00164E1D" w:rsidRDefault="0074376A"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информации, предоставленной Управлением Федерального казначейств</w:t>
      </w:r>
      <w:r w:rsidR="00217FFA" w:rsidRPr="00164E1D">
        <w:rPr>
          <w:rFonts w:ascii="Times New Roman" w:eastAsia="Times New Roman" w:hAnsi="Times New Roman" w:cs="Times New Roman"/>
          <w:sz w:val="26"/>
          <w:szCs w:val="26"/>
          <w:lang w:eastAsia="ru-RU"/>
        </w:rPr>
        <w:t>а по Республике Крым, п</w:t>
      </w:r>
      <w:r w:rsidR="009606FA" w:rsidRPr="00164E1D">
        <w:rPr>
          <w:rFonts w:ascii="Times New Roman" w:eastAsia="Times New Roman" w:hAnsi="Times New Roman" w:cs="Times New Roman"/>
          <w:sz w:val="26"/>
          <w:szCs w:val="26"/>
          <w:lang w:eastAsia="ru-RU"/>
        </w:rPr>
        <w:t>раво подписи платежных и иных документов при совершении операций по лицевым счетам МБУ «Порядок» в период с 01.01.2015 по 31.12.2015 имели:</w:t>
      </w:r>
    </w:p>
    <w:p w:rsidR="009606FA" w:rsidRPr="00164E1D" w:rsidRDefault="009606FA"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 26.01.2015 по 14.09.2015</w:t>
      </w:r>
    </w:p>
    <w:p w:rsidR="009606FA" w:rsidRPr="00164E1D" w:rsidRDefault="009606FA"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первая подпись – директор </w:t>
      </w:r>
      <w:proofErr w:type="spellStart"/>
      <w:r w:rsidRPr="00164E1D">
        <w:rPr>
          <w:rFonts w:ascii="Times New Roman" w:eastAsia="Times New Roman" w:hAnsi="Times New Roman" w:cs="Times New Roman"/>
          <w:sz w:val="26"/>
          <w:szCs w:val="26"/>
          <w:lang w:eastAsia="ru-RU"/>
        </w:rPr>
        <w:t>Пинюгин</w:t>
      </w:r>
      <w:proofErr w:type="spellEnd"/>
      <w:r w:rsidRPr="00164E1D">
        <w:rPr>
          <w:rFonts w:ascii="Times New Roman" w:eastAsia="Times New Roman" w:hAnsi="Times New Roman" w:cs="Times New Roman"/>
          <w:sz w:val="26"/>
          <w:szCs w:val="26"/>
          <w:lang w:eastAsia="ru-RU"/>
        </w:rPr>
        <w:t xml:space="preserve"> Л.А., заместитель директора </w:t>
      </w:r>
      <w:proofErr w:type="spellStart"/>
      <w:r w:rsidRPr="00164E1D">
        <w:rPr>
          <w:rFonts w:ascii="Times New Roman" w:eastAsia="Times New Roman" w:hAnsi="Times New Roman" w:cs="Times New Roman"/>
          <w:sz w:val="26"/>
          <w:szCs w:val="26"/>
          <w:lang w:eastAsia="ru-RU"/>
        </w:rPr>
        <w:t>Порожнюк</w:t>
      </w:r>
      <w:proofErr w:type="spellEnd"/>
      <w:r w:rsidRPr="00164E1D">
        <w:rPr>
          <w:rFonts w:ascii="Times New Roman" w:eastAsia="Times New Roman" w:hAnsi="Times New Roman" w:cs="Times New Roman"/>
          <w:sz w:val="26"/>
          <w:szCs w:val="26"/>
          <w:lang w:eastAsia="ru-RU"/>
        </w:rPr>
        <w:t xml:space="preserve"> И.В.</w:t>
      </w:r>
    </w:p>
    <w:p w:rsidR="009606FA" w:rsidRPr="00164E1D" w:rsidRDefault="00752623"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вторая подпись – главный бухгалтер Чащина В.П., заместитель главного бухгалтера Черкашина Т.Н.</w:t>
      </w:r>
    </w:p>
    <w:p w:rsidR="00752623" w:rsidRPr="00164E1D" w:rsidRDefault="00752623"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 15.09.2015 по 31.12.2015</w:t>
      </w:r>
    </w:p>
    <w:p w:rsidR="00057531" w:rsidRPr="00164E1D" w:rsidRDefault="00057531" w:rsidP="0085071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первая подпись – директор </w:t>
      </w:r>
      <w:proofErr w:type="spellStart"/>
      <w:r w:rsidRPr="00164E1D">
        <w:rPr>
          <w:rFonts w:ascii="Times New Roman" w:eastAsia="Times New Roman" w:hAnsi="Times New Roman" w:cs="Times New Roman"/>
          <w:sz w:val="26"/>
          <w:szCs w:val="26"/>
          <w:lang w:eastAsia="ru-RU"/>
        </w:rPr>
        <w:t>Комяков</w:t>
      </w:r>
      <w:proofErr w:type="spellEnd"/>
      <w:r w:rsidRPr="00164E1D">
        <w:rPr>
          <w:rFonts w:ascii="Times New Roman" w:eastAsia="Times New Roman" w:hAnsi="Times New Roman" w:cs="Times New Roman"/>
          <w:sz w:val="26"/>
          <w:szCs w:val="26"/>
          <w:lang w:eastAsia="ru-RU"/>
        </w:rPr>
        <w:t xml:space="preserve"> С.А., заместитель директора </w:t>
      </w:r>
      <w:proofErr w:type="spellStart"/>
      <w:r w:rsidRPr="00164E1D">
        <w:rPr>
          <w:rFonts w:ascii="Times New Roman" w:eastAsia="Times New Roman" w:hAnsi="Times New Roman" w:cs="Times New Roman"/>
          <w:sz w:val="26"/>
          <w:szCs w:val="26"/>
          <w:lang w:eastAsia="ru-RU"/>
        </w:rPr>
        <w:t>Робак</w:t>
      </w:r>
      <w:proofErr w:type="spellEnd"/>
      <w:r w:rsidRPr="00164E1D">
        <w:rPr>
          <w:rFonts w:ascii="Times New Roman" w:eastAsia="Times New Roman" w:hAnsi="Times New Roman" w:cs="Times New Roman"/>
          <w:sz w:val="26"/>
          <w:szCs w:val="26"/>
          <w:lang w:eastAsia="ru-RU"/>
        </w:rPr>
        <w:t xml:space="preserve"> Р.А.</w:t>
      </w:r>
    </w:p>
    <w:p w:rsidR="00057531" w:rsidRPr="00164E1D" w:rsidRDefault="00057531" w:rsidP="00A551B3">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вторая подпись – главный бухгалтер Черкашина Т.Н.</w:t>
      </w:r>
    </w:p>
    <w:p w:rsidR="0085071B" w:rsidRPr="00164E1D" w:rsidRDefault="0085071B" w:rsidP="00A551B3">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Контрольным мероприятием охвачено бюджетных средств на общую сумму </w:t>
      </w:r>
      <w:r w:rsidR="00833581" w:rsidRPr="00164E1D">
        <w:rPr>
          <w:rFonts w:ascii="Times New Roman" w:eastAsia="Times New Roman" w:hAnsi="Times New Roman" w:cs="Times New Roman"/>
          <w:sz w:val="26"/>
          <w:szCs w:val="26"/>
          <w:lang w:eastAsia="ru-RU"/>
        </w:rPr>
        <w:t>132 383 309,94</w:t>
      </w:r>
      <w:r w:rsidR="00057531" w:rsidRPr="00164E1D">
        <w:rPr>
          <w:rFonts w:ascii="Times New Roman" w:eastAsia="Times New Roman" w:hAnsi="Times New Roman" w:cs="Times New Roman"/>
          <w:sz w:val="26"/>
          <w:szCs w:val="26"/>
          <w:lang w:eastAsia="ru-RU"/>
        </w:rPr>
        <w:t xml:space="preserve"> рублей, имущества на сумму </w:t>
      </w:r>
      <w:r w:rsidR="00833581" w:rsidRPr="00164E1D">
        <w:rPr>
          <w:rFonts w:ascii="Times New Roman" w:eastAsia="Times New Roman" w:hAnsi="Times New Roman" w:cs="Times New Roman"/>
          <w:sz w:val="26"/>
          <w:szCs w:val="26"/>
          <w:lang w:eastAsia="ru-RU"/>
        </w:rPr>
        <w:t>4 331 292,68 рублей</w:t>
      </w:r>
      <w:r w:rsidR="00057531" w:rsidRPr="00164E1D">
        <w:rPr>
          <w:rFonts w:ascii="Times New Roman" w:eastAsia="Times New Roman" w:hAnsi="Times New Roman" w:cs="Times New Roman"/>
          <w:sz w:val="26"/>
          <w:szCs w:val="26"/>
          <w:lang w:eastAsia="ru-RU"/>
        </w:rPr>
        <w:t>.</w:t>
      </w:r>
    </w:p>
    <w:p w:rsidR="00A551B3" w:rsidRPr="00164E1D" w:rsidRDefault="00A551B3" w:rsidP="002E4196">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b/>
          <w:sz w:val="26"/>
          <w:szCs w:val="26"/>
          <w:lang w:eastAsia="ru-RU"/>
        </w:rPr>
        <w:t>Вопрос 1</w:t>
      </w:r>
      <w:r w:rsidR="002E4196" w:rsidRPr="00164E1D">
        <w:rPr>
          <w:rFonts w:ascii="Times New Roman" w:eastAsia="Times New Roman" w:hAnsi="Times New Roman" w:cs="Times New Roman"/>
          <w:b/>
          <w:sz w:val="26"/>
          <w:szCs w:val="26"/>
          <w:lang w:eastAsia="ru-RU"/>
        </w:rPr>
        <w:t xml:space="preserve">. </w:t>
      </w:r>
      <w:r w:rsidRPr="00164E1D">
        <w:rPr>
          <w:rFonts w:ascii="Times New Roman" w:eastAsia="Times New Roman" w:hAnsi="Times New Roman" w:cs="Times New Roman"/>
          <w:b/>
          <w:sz w:val="26"/>
          <w:szCs w:val="26"/>
          <w:lang w:eastAsia="ru-RU"/>
        </w:rPr>
        <w:t>Проверка соблюдения порядка определения объема и условий получения субсидий из бюджета городского округа Евпатория Республики Крым.</w:t>
      </w:r>
    </w:p>
    <w:p w:rsidR="00356317" w:rsidRPr="00164E1D" w:rsidRDefault="00356317" w:rsidP="002E4196">
      <w:pPr>
        <w:spacing w:after="0" w:line="240" w:lineRule="auto"/>
        <w:ind w:right="-2" w:firstLine="567"/>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1.1.</w:t>
      </w:r>
      <w:r w:rsidR="005D2B3C" w:rsidRPr="00164E1D">
        <w:rPr>
          <w:rFonts w:ascii="Times New Roman" w:eastAsia="Times New Roman" w:hAnsi="Times New Roman" w:cs="Times New Roman"/>
          <w:sz w:val="26"/>
          <w:szCs w:val="26"/>
          <w:u w:val="single"/>
          <w:lang w:eastAsia="ru-RU"/>
        </w:rPr>
        <w:t xml:space="preserve"> Анализ</w:t>
      </w:r>
      <w:r w:rsidR="00A551B3" w:rsidRPr="00164E1D">
        <w:rPr>
          <w:rFonts w:ascii="Times New Roman" w:eastAsia="Times New Roman" w:hAnsi="Times New Roman" w:cs="Times New Roman"/>
          <w:sz w:val="26"/>
          <w:szCs w:val="26"/>
          <w:u w:val="single"/>
          <w:lang w:eastAsia="ru-RU"/>
        </w:rPr>
        <w:t>ом</w:t>
      </w:r>
      <w:r w:rsidR="005D2B3C" w:rsidRPr="00164E1D">
        <w:rPr>
          <w:rFonts w:ascii="Times New Roman" w:eastAsia="Times New Roman" w:hAnsi="Times New Roman" w:cs="Times New Roman"/>
          <w:sz w:val="26"/>
          <w:szCs w:val="26"/>
          <w:u w:val="single"/>
          <w:lang w:eastAsia="ru-RU"/>
        </w:rPr>
        <w:t xml:space="preserve"> постановлений администрации города Евпатории Республики Крым, иных нормативных документов, регламентировавших в периоде, подлежащем проверке, вопрос определения объема и условий предоставления субсидий муниципальным бюджетным учреждениям</w:t>
      </w:r>
      <w:r w:rsidR="00A551B3" w:rsidRPr="00164E1D">
        <w:rPr>
          <w:rFonts w:ascii="Times New Roman" w:eastAsia="Times New Roman" w:hAnsi="Times New Roman" w:cs="Times New Roman"/>
          <w:sz w:val="26"/>
          <w:szCs w:val="26"/>
          <w:u w:val="single"/>
          <w:lang w:eastAsia="ru-RU"/>
        </w:rPr>
        <w:t>, установлено следующее</w:t>
      </w:r>
      <w:r w:rsidR="005D2B3C" w:rsidRPr="00164E1D">
        <w:rPr>
          <w:rFonts w:ascii="Times New Roman" w:eastAsia="Times New Roman" w:hAnsi="Times New Roman" w:cs="Times New Roman"/>
          <w:sz w:val="26"/>
          <w:szCs w:val="26"/>
          <w:u w:val="single"/>
          <w:lang w:eastAsia="ru-RU"/>
        </w:rPr>
        <w:t>.</w:t>
      </w:r>
    </w:p>
    <w:p w:rsidR="008D7BC0" w:rsidRPr="00164E1D" w:rsidRDefault="00BA5D94"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В соответствии со ст. 78.1 Бюджетного кодекса Российской Федерации, </w:t>
      </w:r>
      <w:bookmarkStart w:id="0" w:name="sub_78111"/>
      <w:r w:rsidRPr="00164E1D">
        <w:rPr>
          <w:rFonts w:ascii="Times New Roman" w:eastAsia="Times New Roman" w:hAnsi="Times New Roman" w:cs="Times New Roman"/>
          <w:sz w:val="26"/>
          <w:szCs w:val="26"/>
          <w:lang w:eastAsia="ru-RU"/>
        </w:rPr>
        <w:t>из бюджетов бюджетной системы Российской Федерации могут предоставляться субсидии бюджетным и автономным учреждениям на иные цели.</w:t>
      </w:r>
      <w:r w:rsidRPr="00164E1D">
        <w:rPr>
          <w:rFonts w:ascii="Arial" w:hAnsi="Arial" w:cs="Arial"/>
          <w:sz w:val="26"/>
          <w:szCs w:val="26"/>
        </w:rPr>
        <w:t xml:space="preserve"> </w:t>
      </w:r>
      <w:bookmarkStart w:id="1" w:name="sub_78113"/>
      <w:r w:rsidRPr="00164E1D">
        <w:rPr>
          <w:rFonts w:ascii="Times New Roman" w:eastAsia="Times New Roman" w:hAnsi="Times New Roman" w:cs="Times New Roman"/>
          <w:sz w:val="26"/>
          <w:szCs w:val="26"/>
          <w:lang w:eastAsia="ru-RU"/>
        </w:rPr>
        <w:t>Порядок определения объема и условия предоставления субсидий на иные цели из местных бюджетов устанавлива</w:t>
      </w:r>
      <w:r w:rsidR="00730ABA" w:rsidRPr="00164E1D">
        <w:rPr>
          <w:rFonts w:ascii="Times New Roman" w:eastAsia="Times New Roman" w:hAnsi="Times New Roman" w:cs="Times New Roman"/>
          <w:sz w:val="26"/>
          <w:szCs w:val="26"/>
          <w:lang w:eastAsia="ru-RU"/>
        </w:rPr>
        <w:t>е</w:t>
      </w:r>
      <w:r w:rsidRPr="00164E1D">
        <w:rPr>
          <w:rFonts w:ascii="Times New Roman" w:eastAsia="Times New Roman" w:hAnsi="Times New Roman" w:cs="Times New Roman"/>
          <w:sz w:val="26"/>
          <w:szCs w:val="26"/>
          <w:lang w:eastAsia="ru-RU"/>
        </w:rPr>
        <w:t>тся местной администрацией</w:t>
      </w:r>
      <w:r w:rsidR="008D7BC0" w:rsidRPr="00164E1D">
        <w:rPr>
          <w:rFonts w:ascii="Times New Roman" w:eastAsia="Times New Roman" w:hAnsi="Times New Roman" w:cs="Times New Roman"/>
          <w:sz w:val="26"/>
          <w:szCs w:val="26"/>
          <w:lang w:eastAsia="ru-RU"/>
        </w:rPr>
        <w:t xml:space="preserve"> или </w:t>
      </w:r>
      <w:hyperlink r:id="rId9" w:history="1">
        <w:r w:rsidR="008D7BC0" w:rsidRPr="00164E1D">
          <w:rPr>
            <w:rStyle w:val="ac"/>
            <w:rFonts w:ascii="Times New Roman" w:eastAsia="Times New Roman" w:hAnsi="Times New Roman" w:cs="Times New Roman"/>
            <w:color w:val="auto"/>
            <w:sz w:val="26"/>
            <w:szCs w:val="26"/>
            <w:u w:val="none"/>
            <w:lang w:eastAsia="ru-RU"/>
          </w:rPr>
          <w:t>уполномоченными</w:t>
        </w:r>
      </w:hyperlink>
      <w:r w:rsidR="008D7BC0" w:rsidRPr="00164E1D">
        <w:rPr>
          <w:rFonts w:ascii="Times New Roman" w:eastAsia="Times New Roman" w:hAnsi="Times New Roman" w:cs="Times New Roman"/>
          <w:sz w:val="26"/>
          <w:szCs w:val="26"/>
          <w:lang w:eastAsia="ru-RU"/>
        </w:rPr>
        <w:t xml:space="preserve"> </w:t>
      </w:r>
      <w:r w:rsidR="00EB40B1" w:rsidRPr="00164E1D">
        <w:rPr>
          <w:rFonts w:ascii="Times New Roman" w:eastAsia="Times New Roman" w:hAnsi="Times New Roman" w:cs="Times New Roman"/>
          <w:sz w:val="26"/>
          <w:szCs w:val="26"/>
          <w:lang w:eastAsia="ru-RU"/>
        </w:rPr>
        <w:t>ей</w:t>
      </w:r>
      <w:r w:rsidR="008D7BC0" w:rsidRPr="00164E1D">
        <w:rPr>
          <w:rFonts w:ascii="Times New Roman" w:eastAsia="Times New Roman" w:hAnsi="Times New Roman" w:cs="Times New Roman"/>
          <w:sz w:val="26"/>
          <w:szCs w:val="26"/>
          <w:lang w:eastAsia="ru-RU"/>
        </w:rPr>
        <w:t xml:space="preserve"> органами местного самоуправления.</w:t>
      </w:r>
    </w:p>
    <w:p w:rsidR="00BA5D94" w:rsidRPr="00164E1D" w:rsidRDefault="00BA5D94" w:rsidP="00BA5D94">
      <w:pPr>
        <w:spacing w:after="0" w:line="240" w:lineRule="auto"/>
        <w:ind w:right="-2" w:firstLine="567"/>
        <w:jc w:val="both"/>
        <w:rPr>
          <w:rFonts w:ascii="Times New Roman" w:eastAsia="Times New Roman" w:hAnsi="Times New Roman" w:cs="Times New Roman"/>
          <w:sz w:val="26"/>
          <w:szCs w:val="26"/>
          <w:lang w:eastAsia="ru-RU"/>
        </w:rPr>
      </w:pPr>
      <w:bookmarkStart w:id="2" w:name="sub_78115"/>
      <w:bookmarkEnd w:id="1"/>
      <w:r w:rsidRPr="00164E1D">
        <w:rPr>
          <w:rFonts w:ascii="Times New Roman" w:eastAsia="Times New Roman" w:hAnsi="Times New Roman" w:cs="Times New Roman"/>
          <w:sz w:val="26"/>
          <w:szCs w:val="26"/>
          <w:lang w:eastAsia="ru-RU"/>
        </w:rPr>
        <w:t>Предоставление субсидий</w:t>
      </w:r>
      <w:r w:rsidR="00730ABA" w:rsidRPr="00164E1D">
        <w:rPr>
          <w:rFonts w:ascii="Times New Roman" w:eastAsia="Times New Roman" w:hAnsi="Times New Roman" w:cs="Times New Roman"/>
          <w:sz w:val="26"/>
          <w:szCs w:val="26"/>
          <w:lang w:eastAsia="ru-RU"/>
        </w:rPr>
        <w:t xml:space="preserve"> </w:t>
      </w:r>
      <w:r w:rsidRPr="00164E1D">
        <w:rPr>
          <w:rFonts w:ascii="Times New Roman" w:eastAsia="Times New Roman" w:hAnsi="Times New Roman" w:cs="Times New Roman"/>
          <w:sz w:val="26"/>
          <w:szCs w:val="26"/>
          <w:lang w:eastAsia="ru-RU"/>
        </w:rPr>
        <w:t>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bookmarkEnd w:id="2"/>
    <w:p w:rsidR="008D7BC0" w:rsidRPr="00164E1D" w:rsidRDefault="00974B59"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lastRenderedPageBreak/>
        <w:t>Порядок определения объема и условия предоставления субсидий из бюджета городского округа</w:t>
      </w:r>
      <w:r w:rsidR="00BB30CD" w:rsidRPr="00164E1D">
        <w:rPr>
          <w:rFonts w:ascii="Times New Roman" w:eastAsia="Times New Roman" w:hAnsi="Times New Roman" w:cs="Times New Roman"/>
          <w:sz w:val="26"/>
          <w:szCs w:val="26"/>
          <w:lang w:eastAsia="ru-RU"/>
        </w:rPr>
        <w:t xml:space="preserve"> Евпатория Республики Крым муниципальным бюджетным и автономным учреждениям городского округа Евпатория Республики Крым на иные цели утвержден Постановлением администрации города Евпатории Республики Крым от 27.01.2015 №25-п</w:t>
      </w:r>
      <w:r w:rsidR="00927EEE" w:rsidRPr="00164E1D">
        <w:rPr>
          <w:rFonts w:ascii="Times New Roman" w:eastAsia="Times New Roman" w:hAnsi="Times New Roman" w:cs="Times New Roman"/>
          <w:sz w:val="26"/>
          <w:szCs w:val="26"/>
          <w:lang w:eastAsia="ru-RU"/>
        </w:rPr>
        <w:t xml:space="preserve"> (далее – Порядок №25-п)</w:t>
      </w:r>
      <w:r w:rsidR="00BB30CD" w:rsidRPr="00164E1D">
        <w:rPr>
          <w:rFonts w:ascii="Times New Roman" w:eastAsia="Times New Roman" w:hAnsi="Times New Roman" w:cs="Times New Roman"/>
          <w:sz w:val="26"/>
          <w:szCs w:val="26"/>
          <w:lang w:eastAsia="ru-RU"/>
        </w:rPr>
        <w:t>.</w:t>
      </w:r>
    </w:p>
    <w:p w:rsidR="00164E1D" w:rsidRDefault="00927EEE"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Согласно п.3 Порядка №25-п, </w:t>
      </w:r>
      <w:r w:rsidRPr="00164E1D">
        <w:rPr>
          <w:rFonts w:ascii="Times New Roman" w:eastAsia="Times New Roman" w:hAnsi="Times New Roman" w:cs="Times New Roman"/>
          <w:b/>
          <w:sz w:val="26"/>
          <w:szCs w:val="26"/>
          <w:lang w:eastAsia="ru-RU"/>
        </w:rPr>
        <w:t xml:space="preserve">объем субсидии, предоставляемой учреждению, определяется учредителем в срок, предусмотренный для подготовки решения </w:t>
      </w:r>
      <w:r w:rsidR="0078535C" w:rsidRPr="00164E1D">
        <w:rPr>
          <w:rFonts w:ascii="Times New Roman" w:eastAsia="Times New Roman" w:hAnsi="Times New Roman" w:cs="Times New Roman"/>
          <w:b/>
          <w:sz w:val="26"/>
          <w:szCs w:val="26"/>
          <w:lang w:eastAsia="ru-RU"/>
        </w:rPr>
        <w:t>Е</w:t>
      </w:r>
      <w:r w:rsidRPr="00164E1D">
        <w:rPr>
          <w:rFonts w:ascii="Times New Roman" w:eastAsia="Times New Roman" w:hAnsi="Times New Roman" w:cs="Times New Roman"/>
          <w:b/>
          <w:sz w:val="26"/>
          <w:szCs w:val="26"/>
          <w:lang w:eastAsia="ru-RU"/>
        </w:rPr>
        <w:t>впаторийского городского совета о бюджете</w:t>
      </w:r>
      <w:r w:rsidRPr="00164E1D">
        <w:rPr>
          <w:rFonts w:ascii="Times New Roman" w:eastAsia="Times New Roman" w:hAnsi="Times New Roman" w:cs="Times New Roman"/>
          <w:sz w:val="26"/>
          <w:szCs w:val="26"/>
          <w:lang w:eastAsia="ru-RU"/>
        </w:rPr>
        <w:t xml:space="preserve"> городского округа Евпатория Республики Крым на очередной финансовый год, с учетом финансово-экономического обоснования, подтверждающего объем субсидии и ее целевое назначение.</w:t>
      </w:r>
      <w:r w:rsidR="00402F6E" w:rsidRPr="00164E1D">
        <w:rPr>
          <w:rFonts w:ascii="Times New Roman" w:eastAsia="Times New Roman" w:hAnsi="Times New Roman" w:cs="Times New Roman"/>
          <w:sz w:val="26"/>
          <w:szCs w:val="26"/>
          <w:lang w:eastAsia="ru-RU"/>
        </w:rPr>
        <w:t xml:space="preserve"> </w:t>
      </w:r>
    </w:p>
    <w:p w:rsidR="00927EEE" w:rsidRPr="00164E1D" w:rsidRDefault="00402F6E" w:rsidP="008D7BC0">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b/>
          <w:sz w:val="26"/>
          <w:szCs w:val="26"/>
          <w:lang w:eastAsia="ru-RU"/>
        </w:rPr>
        <w:t>При этом, бюджет городского ок</w:t>
      </w:r>
      <w:r w:rsidR="004363C3" w:rsidRPr="00164E1D">
        <w:rPr>
          <w:rFonts w:ascii="Times New Roman" w:eastAsia="Times New Roman" w:hAnsi="Times New Roman" w:cs="Times New Roman"/>
          <w:b/>
          <w:sz w:val="26"/>
          <w:szCs w:val="26"/>
          <w:lang w:eastAsia="ru-RU"/>
        </w:rPr>
        <w:t xml:space="preserve">руга Евпатория республики Крым на 2015 год утвержден </w:t>
      </w:r>
      <w:r w:rsidR="00545FC1" w:rsidRPr="00164E1D">
        <w:rPr>
          <w:rFonts w:ascii="Times New Roman" w:eastAsia="Times New Roman" w:hAnsi="Times New Roman" w:cs="Times New Roman"/>
          <w:b/>
          <w:sz w:val="26"/>
          <w:szCs w:val="26"/>
          <w:lang w:eastAsia="ru-RU"/>
        </w:rPr>
        <w:t>Решением Евпаторийского городского совета от 25.12.2014 № 1-11/2, то есть Порядок №25-п принят после утверждения бюджета городского округа и норма о сроках определения</w:t>
      </w:r>
      <w:r w:rsidR="00040772" w:rsidRPr="00164E1D">
        <w:rPr>
          <w:rFonts w:ascii="Times New Roman" w:eastAsia="Times New Roman" w:hAnsi="Times New Roman" w:cs="Times New Roman"/>
          <w:b/>
          <w:sz w:val="26"/>
          <w:szCs w:val="26"/>
          <w:lang w:eastAsia="ru-RU"/>
        </w:rPr>
        <w:t xml:space="preserve"> объема</w:t>
      </w:r>
      <w:r w:rsidR="00545FC1" w:rsidRPr="00164E1D">
        <w:rPr>
          <w:rFonts w:ascii="Times New Roman" w:eastAsia="Times New Roman" w:hAnsi="Times New Roman" w:cs="Times New Roman"/>
          <w:b/>
          <w:sz w:val="26"/>
          <w:szCs w:val="26"/>
          <w:lang w:eastAsia="ru-RU"/>
        </w:rPr>
        <w:t xml:space="preserve"> субсидии на 2015 год (п. 3) являлась заведомо невыполнимой.</w:t>
      </w:r>
    </w:p>
    <w:p w:rsidR="00BB30CD" w:rsidRPr="00164E1D" w:rsidRDefault="0083187D"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Согласно п.8 Порядка №25-п, субсидии предоставляются при условии заключения </w:t>
      </w:r>
      <w:r w:rsidRPr="00164E1D">
        <w:rPr>
          <w:rFonts w:ascii="Times New Roman" w:eastAsia="Times New Roman" w:hAnsi="Times New Roman" w:cs="Times New Roman"/>
          <w:b/>
          <w:sz w:val="26"/>
          <w:szCs w:val="26"/>
          <w:lang w:eastAsia="ru-RU"/>
        </w:rPr>
        <w:t xml:space="preserve">между учредителем и учреждением соглашения </w:t>
      </w:r>
      <w:r w:rsidRPr="00164E1D">
        <w:rPr>
          <w:rFonts w:ascii="Times New Roman" w:eastAsia="Times New Roman" w:hAnsi="Times New Roman" w:cs="Times New Roman"/>
          <w:sz w:val="26"/>
          <w:szCs w:val="26"/>
          <w:lang w:eastAsia="ru-RU"/>
        </w:rPr>
        <w:t>о предоставлении субсидий, в котором должны быть определены:</w:t>
      </w:r>
    </w:p>
    <w:p w:rsidR="0083187D" w:rsidRPr="00164E1D" w:rsidRDefault="0083187D"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1) объем и цели предоставления субсидий; </w:t>
      </w:r>
    </w:p>
    <w:p w:rsidR="0083187D" w:rsidRPr="00164E1D" w:rsidRDefault="0083187D"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2) периодичность предоставления субсидий;</w:t>
      </w:r>
    </w:p>
    <w:p w:rsidR="0083187D" w:rsidRPr="00164E1D" w:rsidRDefault="0083187D"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3) перечень документов, необходимых для предоставления субсидий</w:t>
      </w:r>
      <w:r w:rsidR="00F76FFA" w:rsidRPr="00164E1D">
        <w:rPr>
          <w:rFonts w:ascii="Times New Roman" w:eastAsia="Times New Roman" w:hAnsi="Times New Roman" w:cs="Times New Roman"/>
          <w:sz w:val="26"/>
          <w:szCs w:val="26"/>
          <w:lang w:eastAsia="ru-RU"/>
        </w:rPr>
        <w:t>;</w:t>
      </w:r>
    </w:p>
    <w:p w:rsidR="00F76FFA" w:rsidRPr="00164E1D" w:rsidRDefault="00F76FFA"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4) ответственность учреждения за нецелевое использование бюджетных средств;</w:t>
      </w:r>
    </w:p>
    <w:p w:rsidR="00F76FFA" w:rsidRPr="00164E1D" w:rsidRDefault="00F76FFA"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5) основания и условия изменения учредителем объема субсидий;</w:t>
      </w:r>
    </w:p>
    <w:p w:rsidR="00F76FFA" w:rsidRPr="00164E1D" w:rsidRDefault="00F76FFA"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6) порядок предоставления отчетности о </w:t>
      </w:r>
      <w:r w:rsidR="00FA4671" w:rsidRPr="00164E1D">
        <w:rPr>
          <w:rFonts w:ascii="Times New Roman" w:eastAsia="Times New Roman" w:hAnsi="Times New Roman" w:cs="Times New Roman"/>
          <w:sz w:val="26"/>
          <w:szCs w:val="26"/>
          <w:lang w:eastAsia="ru-RU"/>
        </w:rPr>
        <w:t>результатах</w:t>
      </w:r>
      <w:r w:rsidRPr="00164E1D">
        <w:rPr>
          <w:rFonts w:ascii="Times New Roman" w:eastAsia="Times New Roman" w:hAnsi="Times New Roman" w:cs="Times New Roman"/>
          <w:sz w:val="26"/>
          <w:szCs w:val="26"/>
          <w:lang w:eastAsia="ru-RU"/>
        </w:rPr>
        <w:t xml:space="preserve"> выполнения условий соглашения учреждением;</w:t>
      </w:r>
    </w:p>
    <w:p w:rsidR="00F76FFA" w:rsidRPr="00164E1D" w:rsidRDefault="00F76FFA"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7) обязательства учреждения по возврату полной суммы средств субсидии, использованной не по целевому назначению</w:t>
      </w:r>
      <w:r w:rsidR="00993710" w:rsidRPr="00164E1D">
        <w:rPr>
          <w:rFonts w:ascii="Times New Roman" w:eastAsia="Times New Roman" w:hAnsi="Times New Roman" w:cs="Times New Roman"/>
          <w:sz w:val="26"/>
          <w:szCs w:val="26"/>
          <w:lang w:eastAsia="ru-RU"/>
        </w:rPr>
        <w:t>.</w:t>
      </w:r>
    </w:p>
    <w:p w:rsidR="006C7EA7" w:rsidRPr="00164E1D" w:rsidRDefault="00993710"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п. 10 Порядка № 25-п, в случае выявления в течение финансового года дополнительной потребности в финансировании расходов, осуществляемых за счет средств субсидий, учреждение вправе обращаться к учредителю с предложением об изменении объема</w:t>
      </w:r>
      <w:r w:rsidR="00F22D6C" w:rsidRPr="00164E1D">
        <w:rPr>
          <w:rFonts w:ascii="Times New Roman" w:eastAsia="Times New Roman" w:hAnsi="Times New Roman" w:cs="Times New Roman"/>
          <w:sz w:val="26"/>
          <w:szCs w:val="26"/>
          <w:lang w:eastAsia="ru-RU"/>
        </w:rPr>
        <w:t xml:space="preserve"> предоставляемых субсидий. Одновременно учреждением должны быть представлены расчеты и документы в обоснование необходимости дополнительных финансовых ресурсов. </w:t>
      </w:r>
    </w:p>
    <w:p w:rsidR="00993710" w:rsidRPr="00164E1D" w:rsidRDefault="006C7EA7"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Неиспользованные в текущем году остатки средств субсидий подлежат возврату в бюджет городского округа Евпатория </w:t>
      </w:r>
      <w:r w:rsidR="00040772" w:rsidRPr="00164E1D">
        <w:rPr>
          <w:rFonts w:ascii="Times New Roman" w:eastAsia="Times New Roman" w:hAnsi="Times New Roman" w:cs="Times New Roman"/>
          <w:sz w:val="26"/>
          <w:szCs w:val="26"/>
          <w:lang w:eastAsia="ru-RU"/>
        </w:rPr>
        <w:t>Р</w:t>
      </w:r>
      <w:r w:rsidRPr="00164E1D">
        <w:rPr>
          <w:rFonts w:ascii="Times New Roman" w:eastAsia="Times New Roman" w:hAnsi="Times New Roman" w:cs="Times New Roman"/>
          <w:sz w:val="26"/>
          <w:szCs w:val="26"/>
          <w:lang w:eastAsia="ru-RU"/>
        </w:rPr>
        <w:t>еспублики Крым в установленном порядке. В соответствии с решением главного распорядителя бюджетных средств остатки целевой субсидии используются подведомственными учреждениями в очередном финансовом году при наличии потребности в направлении их на те же цели (п. 12).</w:t>
      </w:r>
    </w:p>
    <w:p w:rsidR="006C7EA7" w:rsidRPr="00164E1D" w:rsidRDefault="006C7EA7"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Учреждение предоставляет учредителю отчет об использовании субсидий по форме, в порядке и сроки, устанавливаемые учредителем в соглашении (п. 14).</w:t>
      </w:r>
    </w:p>
    <w:p w:rsidR="00497F00" w:rsidRPr="00164E1D" w:rsidRDefault="00497F00" w:rsidP="008D7BC0">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Приложением к Постановлению № 25-п от 27.01.2015 утверждена Примерная форма соглашения о порядке и условиях предоставления субсидии из бюджета городского округа Евпатория Республики Крым</w:t>
      </w:r>
      <w:r w:rsidR="006C006D" w:rsidRPr="00164E1D">
        <w:rPr>
          <w:rFonts w:ascii="Times New Roman" w:eastAsia="Times New Roman" w:hAnsi="Times New Roman" w:cs="Times New Roman"/>
          <w:sz w:val="26"/>
          <w:szCs w:val="26"/>
          <w:lang w:eastAsia="ru-RU"/>
        </w:rPr>
        <w:t xml:space="preserve"> муниципальным бюджетным и автономным учреждениям городского округа Евпатория Республики Крым на иные цели.</w:t>
      </w:r>
    </w:p>
    <w:p w:rsidR="00993710" w:rsidRPr="00164E1D" w:rsidRDefault="00C947E3" w:rsidP="00A551B3">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Пунктом 3 Постановления №25-п от 27.01.2015 главным распорядителям средств бюджета городского округа Евпатория Республики Крым указано применять Порядок и примерную форму соглашения, утвержденные постановлением, при разработке муниципальных правовых актов об утверждении порядка определения </w:t>
      </w:r>
      <w:r w:rsidRPr="00164E1D">
        <w:rPr>
          <w:rFonts w:ascii="Times New Roman" w:eastAsia="Times New Roman" w:hAnsi="Times New Roman" w:cs="Times New Roman"/>
          <w:sz w:val="26"/>
          <w:szCs w:val="26"/>
          <w:lang w:eastAsia="ru-RU"/>
        </w:rPr>
        <w:lastRenderedPageBreak/>
        <w:t>объема и условий предоставления субсидий муниципальным бюджетным и автономным учреждениям, в отношении которых им предоставлено право выступать в роли учредителя, на иные цели и примерной формы соглашения о порядке и условиях представления субсидий муниципальным бюджетным и автономным учреждениям, в отношении которых им дано предоставлено право выступать в роли учредителя, на иные цели.</w:t>
      </w:r>
    </w:p>
    <w:p w:rsidR="00C947E3" w:rsidRPr="00164E1D" w:rsidRDefault="0088798D" w:rsidP="008D7BC0">
      <w:pPr>
        <w:spacing w:after="0" w:line="240" w:lineRule="auto"/>
        <w:ind w:right="-2" w:firstLine="567"/>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 xml:space="preserve">1.2. </w:t>
      </w:r>
      <w:r w:rsidRPr="00164E1D">
        <w:rPr>
          <w:rFonts w:ascii="Times New Roman" w:eastAsia="Times New Roman" w:hAnsi="Times New Roman" w:cs="Times New Roman"/>
          <w:sz w:val="26"/>
          <w:szCs w:val="26"/>
          <w:u w:val="single"/>
          <w:lang w:eastAsia="ru-RU"/>
        </w:rPr>
        <w:t>Проверк</w:t>
      </w:r>
      <w:r w:rsidR="00A551B3" w:rsidRPr="00164E1D">
        <w:rPr>
          <w:rFonts w:ascii="Times New Roman" w:eastAsia="Times New Roman" w:hAnsi="Times New Roman" w:cs="Times New Roman"/>
          <w:sz w:val="26"/>
          <w:szCs w:val="26"/>
          <w:u w:val="single"/>
          <w:lang w:eastAsia="ru-RU"/>
        </w:rPr>
        <w:t>ой</w:t>
      </w:r>
      <w:r w:rsidRPr="00164E1D">
        <w:rPr>
          <w:rFonts w:ascii="Times New Roman" w:eastAsia="Times New Roman" w:hAnsi="Times New Roman" w:cs="Times New Roman"/>
          <w:sz w:val="26"/>
          <w:szCs w:val="26"/>
          <w:u w:val="single"/>
          <w:lang w:eastAsia="ru-RU"/>
        </w:rPr>
        <w:t xml:space="preserve"> соблюдения МБУ «Порядок» постановлений администрации города Евпатории Республики Крым, иных нормативных документов, регламентировавших в периоде, подлежащем проверке, вопрос определения объема и условий предоставления субсидий муниципальным бюджетным учреждениям, при расчете потребности в субсидиях, при заключении соглашений о субсидиях, дополнительных соглашений к ним</w:t>
      </w:r>
      <w:r w:rsidR="00A551B3" w:rsidRPr="00164E1D">
        <w:rPr>
          <w:rFonts w:ascii="Times New Roman" w:eastAsia="Times New Roman" w:hAnsi="Times New Roman" w:cs="Times New Roman"/>
          <w:sz w:val="26"/>
          <w:szCs w:val="26"/>
          <w:u w:val="single"/>
          <w:lang w:eastAsia="ru-RU"/>
        </w:rPr>
        <w:t>, установлено следующее</w:t>
      </w:r>
      <w:r w:rsidRPr="00164E1D">
        <w:rPr>
          <w:rFonts w:ascii="Times New Roman" w:eastAsia="Times New Roman" w:hAnsi="Times New Roman" w:cs="Times New Roman"/>
          <w:sz w:val="26"/>
          <w:szCs w:val="26"/>
          <w:u w:val="single"/>
          <w:lang w:eastAsia="ru-RU"/>
        </w:rPr>
        <w:t xml:space="preserve">. </w:t>
      </w:r>
    </w:p>
    <w:p w:rsidR="008159AC" w:rsidRPr="00164E1D" w:rsidRDefault="00044333" w:rsidP="00044333">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На запрос </w:t>
      </w:r>
      <w:r w:rsidR="008159AC" w:rsidRPr="00164E1D">
        <w:rPr>
          <w:rFonts w:ascii="Times New Roman" w:eastAsia="Times New Roman" w:hAnsi="Times New Roman" w:cs="Times New Roman"/>
          <w:sz w:val="26"/>
          <w:szCs w:val="26"/>
          <w:lang w:eastAsia="ru-RU"/>
        </w:rPr>
        <w:t>КСП ГО Евпатория РК в администрацию города Евпатории Республики Крым о предоставлении соглашений о предоставлении субсидий, заключенных администрацией города Евпатории Республики Крым как учредителем (в периоде с 19.12.2014 по 10.06.2015) с МБУ «Порядок»</w:t>
      </w:r>
      <w:r w:rsidRPr="00164E1D">
        <w:rPr>
          <w:rFonts w:ascii="Times New Roman" w:eastAsia="Times New Roman" w:hAnsi="Times New Roman" w:cs="Times New Roman"/>
          <w:sz w:val="26"/>
          <w:szCs w:val="26"/>
          <w:lang w:eastAsia="ru-RU"/>
        </w:rPr>
        <w:t xml:space="preserve">, по </w:t>
      </w:r>
      <w:r w:rsidR="002F58A4" w:rsidRPr="00164E1D">
        <w:rPr>
          <w:rFonts w:ascii="Times New Roman" w:eastAsia="Times New Roman" w:hAnsi="Times New Roman" w:cs="Times New Roman"/>
          <w:sz w:val="26"/>
          <w:szCs w:val="26"/>
          <w:lang w:eastAsia="ru-RU"/>
        </w:rPr>
        <w:t xml:space="preserve">поручению главы администрации (согласно ответу) департаментом городского хозяйства администрации города Евпатории Республики Крым предоставлена информация о том, что </w:t>
      </w:r>
      <w:r w:rsidR="002F58A4" w:rsidRPr="00164E1D">
        <w:rPr>
          <w:rFonts w:ascii="Times New Roman" w:eastAsia="Times New Roman" w:hAnsi="Times New Roman" w:cs="Times New Roman"/>
          <w:b/>
          <w:sz w:val="26"/>
          <w:szCs w:val="26"/>
          <w:lang w:eastAsia="ru-RU"/>
        </w:rPr>
        <w:t>администрацией города Евпатории Республики Крым не заключались соглашения с МБУ «Порядок» о предоставлении субсидии.</w:t>
      </w:r>
      <w:r w:rsidR="002F58A4" w:rsidRPr="00164E1D">
        <w:rPr>
          <w:rFonts w:ascii="Times New Roman" w:eastAsia="Times New Roman" w:hAnsi="Times New Roman" w:cs="Times New Roman"/>
          <w:sz w:val="26"/>
          <w:szCs w:val="26"/>
          <w:lang w:eastAsia="ru-RU"/>
        </w:rPr>
        <w:t xml:space="preserve"> Отсутствие такого соглашения между администрацией города Евпатории и МБУ «Порядок» обусловлено тем, что соглашение с МБУ «Порядок» было заключено департаментом городского хозяйства администрации города Евпатории Республики Крым</w:t>
      </w:r>
      <w:r w:rsidR="00E77077">
        <w:rPr>
          <w:rFonts w:ascii="Times New Roman" w:eastAsia="Times New Roman" w:hAnsi="Times New Roman" w:cs="Times New Roman"/>
          <w:sz w:val="26"/>
          <w:szCs w:val="26"/>
          <w:lang w:eastAsia="ru-RU"/>
        </w:rPr>
        <w:t>.</w:t>
      </w:r>
    </w:p>
    <w:p w:rsidR="008159AC" w:rsidRPr="00164E1D" w:rsidRDefault="008159AC" w:rsidP="008159AC">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Департаментом городского хозяйства администрации города Евпатории Республики Крым </w:t>
      </w:r>
      <w:r w:rsidR="00845485" w:rsidRPr="00164E1D">
        <w:rPr>
          <w:rFonts w:ascii="Times New Roman" w:eastAsia="Times New Roman" w:hAnsi="Times New Roman" w:cs="Times New Roman"/>
          <w:sz w:val="26"/>
          <w:szCs w:val="26"/>
          <w:lang w:eastAsia="ru-RU"/>
        </w:rPr>
        <w:t>предоставлен</w:t>
      </w:r>
      <w:r w:rsidR="00044333" w:rsidRPr="00164E1D">
        <w:rPr>
          <w:rFonts w:ascii="Times New Roman" w:eastAsia="Times New Roman" w:hAnsi="Times New Roman" w:cs="Times New Roman"/>
          <w:sz w:val="26"/>
          <w:szCs w:val="26"/>
          <w:lang w:eastAsia="ru-RU"/>
        </w:rPr>
        <w:t>а</w:t>
      </w:r>
      <w:r w:rsidR="00845485" w:rsidRPr="00164E1D">
        <w:rPr>
          <w:rFonts w:ascii="Times New Roman" w:eastAsia="Times New Roman" w:hAnsi="Times New Roman" w:cs="Times New Roman"/>
          <w:sz w:val="26"/>
          <w:szCs w:val="26"/>
          <w:lang w:eastAsia="ru-RU"/>
        </w:rPr>
        <w:t xml:space="preserve"> </w:t>
      </w:r>
      <w:r w:rsidR="00044333" w:rsidRPr="00164E1D">
        <w:rPr>
          <w:rFonts w:ascii="Times New Roman" w:eastAsia="Times New Roman" w:hAnsi="Times New Roman" w:cs="Times New Roman"/>
          <w:sz w:val="26"/>
          <w:szCs w:val="26"/>
          <w:lang w:eastAsia="ru-RU"/>
        </w:rPr>
        <w:t>копия</w:t>
      </w:r>
      <w:r w:rsidR="00845485" w:rsidRPr="00164E1D">
        <w:rPr>
          <w:rFonts w:ascii="Times New Roman" w:eastAsia="Times New Roman" w:hAnsi="Times New Roman" w:cs="Times New Roman"/>
          <w:sz w:val="26"/>
          <w:szCs w:val="26"/>
          <w:lang w:eastAsia="ru-RU"/>
        </w:rPr>
        <w:t xml:space="preserve"> </w:t>
      </w:r>
      <w:r w:rsidR="00845485" w:rsidRPr="00164E1D">
        <w:rPr>
          <w:rFonts w:ascii="Times New Roman" w:eastAsia="Times New Roman" w:hAnsi="Times New Roman" w:cs="Times New Roman"/>
          <w:b/>
          <w:sz w:val="26"/>
          <w:szCs w:val="26"/>
          <w:u w:val="single"/>
          <w:lang w:eastAsia="ru-RU"/>
        </w:rPr>
        <w:t>Соглашения о порядке и условиях предоставления субсидии из бюджета городского округа Евпатория Республики Крым муниципальным бюджетным учреждениям городского округа Евпатория Республики Крым на иные цели от 11.02.2015 № 2</w:t>
      </w:r>
      <w:r w:rsidR="00845485" w:rsidRPr="00164E1D">
        <w:rPr>
          <w:rFonts w:ascii="Times New Roman" w:eastAsia="Times New Roman" w:hAnsi="Times New Roman" w:cs="Times New Roman"/>
          <w:sz w:val="26"/>
          <w:szCs w:val="26"/>
          <w:lang w:eastAsia="ru-RU"/>
        </w:rPr>
        <w:t xml:space="preserve"> (Далее – Соглашение №2), заключенного между департаментом городского хозяйства администрации города Евпатории </w:t>
      </w:r>
      <w:r w:rsidR="00044333" w:rsidRPr="00164E1D">
        <w:rPr>
          <w:rFonts w:ascii="Times New Roman" w:eastAsia="Times New Roman" w:hAnsi="Times New Roman" w:cs="Times New Roman"/>
          <w:sz w:val="26"/>
          <w:szCs w:val="26"/>
          <w:lang w:eastAsia="ru-RU"/>
        </w:rPr>
        <w:t xml:space="preserve">Республики Крым </w:t>
      </w:r>
      <w:r w:rsidR="00845485" w:rsidRPr="00164E1D">
        <w:rPr>
          <w:rFonts w:ascii="Times New Roman" w:eastAsia="Times New Roman" w:hAnsi="Times New Roman" w:cs="Times New Roman"/>
          <w:sz w:val="26"/>
          <w:szCs w:val="26"/>
          <w:lang w:eastAsia="ru-RU"/>
        </w:rPr>
        <w:t>(</w:t>
      </w:r>
      <w:r w:rsidR="00845485" w:rsidRPr="00164E1D">
        <w:rPr>
          <w:rFonts w:ascii="Times New Roman" w:eastAsia="Times New Roman" w:hAnsi="Times New Roman" w:cs="Times New Roman"/>
          <w:sz w:val="26"/>
          <w:szCs w:val="26"/>
          <w:u w:val="single"/>
          <w:lang w:eastAsia="ru-RU"/>
        </w:rPr>
        <w:t>как Учредителем</w:t>
      </w:r>
      <w:r w:rsidR="00845485" w:rsidRPr="00164E1D">
        <w:rPr>
          <w:rFonts w:ascii="Times New Roman" w:eastAsia="Times New Roman" w:hAnsi="Times New Roman" w:cs="Times New Roman"/>
          <w:sz w:val="26"/>
          <w:szCs w:val="26"/>
          <w:lang w:eastAsia="ru-RU"/>
        </w:rPr>
        <w:t xml:space="preserve">) и МБУ «Порядок» на сумму 82 763 196,00 рублей. </w:t>
      </w:r>
    </w:p>
    <w:p w:rsidR="00E342DC" w:rsidRPr="00164E1D" w:rsidRDefault="00845485" w:rsidP="008159AC">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При этом, как указано выше, на дату заключения Соглашения № 2 и до 10.06.2015 департамент городского хозяйства администрации города Евпатории Республики Крым, в соответствии с Уставом МБУ «Порядок» не осуществлял функции и полномочия учредителя МБУ «Порядок».</w:t>
      </w:r>
      <w:r w:rsidR="00E342DC" w:rsidRPr="00164E1D">
        <w:rPr>
          <w:rFonts w:ascii="Times New Roman" w:eastAsia="Times New Roman" w:hAnsi="Times New Roman" w:cs="Times New Roman"/>
          <w:sz w:val="26"/>
          <w:szCs w:val="26"/>
          <w:lang w:eastAsia="ru-RU"/>
        </w:rPr>
        <w:t xml:space="preserve"> </w:t>
      </w:r>
    </w:p>
    <w:p w:rsidR="00845485" w:rsidRPr="00164E1D" w:rsidRDefault="00E342DC" w:rsidP="008159AC">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 периоде с 11.02.2015 до 10.06.2015 департаментом городского хозяйства также заключены дополнительные соглашения к Соглашению №2 (</w:t>
      </w:r>
      <w:r w:rsidRPr="00164E1D">
        <w:rPr>
          <w:rFonts w:ascii="Times New Roman" w:eastAsia="Times New Roman" w:hAnsi="Times New Roman" w:cs="Times New Roman"/>
          <w:bCs/>
          <w:sz w:val="26"/>
          <w:szCs w:val="26"/>
          <w:lang w:eastAsia="ru-RU"/>
        </w:rPr>
        <w:t>№1 от 17.04.2015, №2 от 20.05.2015, №3 от 28.05.2015, №4 от 09.06.2015</w:t>
      </w:r>
      <w:r w:rsidR="00D92D87" w:rsidRPr="00164E1D">
        <w:rPr>
          <w:rFonts w:ascii="Times New Roman" w:eastAsia="Times New Roman" w:hAnsi="Times New Roman" w:cs="Times New Roman"/>
          <w:bCs/>
          <w:sz w:val="26"/>
          <w:szCs w:val="26"/>
          <w:lang w:eastAsia="ru-RU"/>
        </w:rPr>
        <w:t>), которыми сумма субсидий по Соглашению №2 увеличена до 88 576 554,00 рублей.</w:t>
      </w:r>
    </w:p>
    <w:p w:rsidR="00D24421" w:rsidRPr="00164E1D" w:rsidRDefault="009C021E" w:rsidP="00D24421">
      <w:pPr>
        <w:spacing w:after="0" w:line="240" w:lineRule="auto"/>
        <w:ind w:right="-2" w:firstLine="567"/>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sz w:val="26"/>
          <w:szCs w:val="26"/>
          <w:lang w:eastAsia="ru-RU"/>
        </w:rPr>
        <w:t>КСП ГО Евпатория РК направлен запрос в департамент городского хозяйства администрации города Евпатории Республики Крым о предоставлении информации</w:t>
      </w:r>
      <w:r w:rsidR="00D24421" w:rsidRPr="00164E1D">
        <w:rPr>
          <w:rFonts w:ascii="Times New Roman" w:eastAsia="Times New Roman" w:hAnsi="Times New Roman" w:cs="Times New Roman"/>
          <w:sz w:val="26"/>
          <w:szCs w:val="26"/>
          <w:lang w:eastAsia="ru-RU"/>
        </w:rPr>
        <w:t xml:space="preserve"> об основаниях для заключения </w:t>
      </w:r>
      <w:r w:rsidR="00164E1D">
        <w:rPr>
          <w:rFonts w:ascii="Times New Roman" w:eastAsia="Times New Roman" w:hAnsi="Times New Roman" w:cs="Times New Roman"/>
          <w:sz w:val="26"/>
          <w:szCs w:val="26"/>
          <w:lang w:eastAsia="ru-RU"/>
        </w:rPr>
        <w:t>С</w:t>
      </w:r>
      <w:r w:rsidR="00D24421" w:rsidRPr="00164E1D">
        <w:rPr>
          <w:rFonts w:ascii="Times New Roman" w:eastAsia="Times New Roman" w:hAnsi="Times New Roman" w:cs="Times New Roman"/>
          <w:sz w:val="26"/>
          <w:szCs w:val="26"/>
          <w:lang w:eastAsia="ru-RU"/>
        </w:rPr>
        <w:t>оглашения №2 и вышеперечисленных дополнительных соглашений</w:t>
      </w:r>
      <w:r w:rsidR="00D24421" w:rsidRPr="00164E1D">
        <w:rPr>
          <w:rFonts w:ascii="Times New Roman" w:eastAsia="Times New Roman" w:hAnsi="Times New Roman" w:cs="Times New Roman"/>
          <w:bCs/>
          <w:sz w:val="26"/>
          <w:szCs w:val="26"/>
          <w:lang w:eastAsia="ru-RU"/>
        </w:rPr>
        <w:t xml:space="preserve">, в то время, как </w:t>
      </w:r>
      <w:r w:rsidR="00D24421" w:rsidRPr="00164E1D">
        <w:rPr>
          <w:rFonts w:ascii="Times New Roman" w:eastAsia="Times New Roman" w:hAnsi="Times New Roman" w:cs="Times New Roman"/>
          <w:bCs/>
          <w:sz w:val="26"/>
          <w:szCs w:val="26"/>
          <w:u w:val="single"/>
          <w:lang w:eastAsia="ru-RU"/>
        </w:rPr>
        <w:t>полномочия учредителя МБУ «Порядок» с 19.12.2014 до 10.06.2015 осуществляла администрация города Евпатории Республики Крым</w:t>
      </w:r>
      <w:r w:rsidR="00D24421" w:rsidRPr="00164E1D">
        <w:rPr>
          <w:rFonts w:ascii="Times New Roman" w:eastAsia="Times New Roman" w:hAnsi="Times New Roman" w:cs="Times New Roman"/>
          <w:bCs/>
          <w:sz w:val="26"/>
          <w:szCs w:val="26"/>
          <w:lang w:eastAsia="ru-RU"/>
        </w:rPr>
        <w:t>.</w:t>
      </w:r>
    </w:p>
    <w:p w:rsidR="00D24421" w:rsidRPr="00164E1D" w:rsidRDefault="00D24421" w:rsidP="00D2442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Согласно </w:t>
      </w:r>
      <w:r w:rsidR="00164E1D">
        <w:rPr>
          <w:rFonts w:ascii="Times New Roman" w:eastAsia="Times New Roman" w:hAnsi="Times New Roman" w:cs="Times New Roman"/>
          <w:sz w:val="26"/>
          <w:szCs w:val="26"/>
          <w:lang w:eastAsia="ru-RU"/>
        </w:rPr>
        <w:t xml:space="preserve">представленной департаментом городского хозяйства </w:t>
      </w:r>
      <w:r w:rsidRPr="00164E1D">
        <w:rPr>
          <w:rFonts w:ascii="Times New Roman" w:eastAsia="Times New Roman" w:hAnsi="Times New Roman" w:cs="Times New Roman"/>
          <w:sz w:val="26"/>
          <w:szCs w:val="26"/>
          <w:lang w:eastAsia="ru-RU"/>
        </w:rPr>
        <w:t>информации</w:t>
      </w:r>
      <w:r w:rsidR="00164E1D">
        <w:rPr>
          <w:rFonts w:ascii="Times New Roman" w:eastAsia="Times New Roman" w:hAnsi="Times New Roman" w:cs="Times New Roman"/>
          <w:sz w:val="26"/>
          <w:szCs w:val="26"/>
          <w:lang w:eastAsia="ru-RU"/>
        </w:rPr>
        <w:t>,</w:t>
      </w:r>
      <w:r w:rsidRPr="00164E1D">
        <w:rPr>
          <w:rFonts w:ascii="Times New Roman" w:eastAsia="Times New Roman" w:hAnsi="Times New Roman" w:cs="Times New Roman"/>
          <w:sz w:val="26"/>
          <w:szCs w:val="26"/>
          <w:lang w:eastAsia="ru-RU"/>
        </w:rPr>
        <w:t xml:space="preserve"> </w:t>
      </w:r>
      <w:r w:rsidR="006242D0" w:rsidRPr="00164E1D">
        <w:rPr>
          <w:rFonts w:ascii="Times New Roman" w:eastAsia="Times New Roman" w:hAnsi="Times New Roman" w:cs="Times New Roman"/>
          <w:sz w:val="26"/>
          <w:szCs w:val="26"/>
          <w:lang w:eastAsia="ru-RU"/>
        </w:rPr>
        <w:t>соглашение о предоставлении субсидии в указанном периоде было заключено в соответствии с Положением о департаменте городского хозяйства администрации города Евпатории Республики Крым.</w:t>
      </w:r>
    </w:p>
    <w:p w:rsidR="00EF3FA7" w:rsidRPr="00164E1D" w:rsidRDefault="008E13C1" w:rsidP="00044333">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lastRenderedPageBreak/>
        <w:t xml:space="preserve">Таким образом, </w:t>
      </w:r>
      <w:r w:rsidRPr="00164E1D">
        <w:rPr>
          <w:rFonts w:ascii="Times New Roman" w:eastAsia="Times New Roman" w:hAnsi="Times New Roman" w:cs="Times New Roman"/>
          <w:b/>
          <w:sz w:val="26"/>
          <w:szCs w:val="26"/>
          <w:lang w:eastAsia="ru-RU"/>
        </w:rPr>
        <w:t>в нарушение ч. 1 ст. 78.1 Бюджетного кодекса Российской Федерации, которой предусмотрено, что</w:t>
      </w:r>
      <w:r w:rsidRPr="00164E1D">
        <w:rPr>
          <w:rFonts w:ascii="Times New Roman" w:eastAsia="Times New Roman" w:hAnsi="Times New Roman" w:cs="Times New Roman"/>
          <w:sz w:val="26"/>
          <w:szCs w:val="26"/>
          <w:lang w:eastAsia="ru-RU"/>
        </w:rPr>
        <w:t xml:space="preserve"> </w:t>
      </w:r>
      <w:r w:rsidRPr="00164E1D">
        <w:rPr>
          <w:rFonts w:ascii="Times New Roman" w:eastAsia="Times New Roman" w:hAnsi="Times New Roman" w:cs="Times New Roman"/>
          <w:b/>
          <w:sz w:val="26"/>
          <w:szCs w:val="26"/>
          <w:lang w:eastAsia="ru-RU"/>
        </w:rPr>
        <w:t>предоставление субсидий бюджетным и автономным учреждениям на иные цели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w:t>
      </w:r>
      <w:r w:rsidRPr="00164E1D">
        <w:rPr>
          <w:rFonts w:ascii="Times New Roman" w:eastAsia="Times New Roman" w:hAnsi="Times New Roman" w:cs="Times New Roman"/>
          <w:sz w:val="26"/>
          <w:szCs w:val="26"/>
          <w:lang w:eastAsia="ru-RU"/>
        </w:rPr>
        <w:t xml:space="preserve">, и бюджетными или автономными учреждениями, </w:t>
      </w:r>
      <w:r w:rsidRPr="00164E1D">
        <w:rPr>
          <w:rFonts w:ascii="Times New Roman" w:eastAsia="Times New Roman" w:hAnsi="Times New Roman" w:cs="Times New Roman"/>
          <w:b/>
          <w:sz w:val="26"/>
          <w:szCs w:val="26"/>
          <w:lang w:eastAsia="ru-RU"/>
        </w:rPr>
        <w:t xml:space="preserve">в нарушение п.8 Порядка №25-п,согласно которому субсидии предоставляются при условии заключения между учредителем и учреждением соглашения </w:t>
      </w:r>
      <w:r w:rsidRPr="00164E1D">
        <w:rPr>
          <w:rFonts w:ascii="Times New Roman" w:eastAsia="Times New Roman" w:hAnsi="Times New Roman" w:cs="Times New Roman"/>
          <w:sz w:val="26"/>
          <w:szCs w:val="26"/>
          <w:lang w:eastAsia="ru-RU"/>
        </w:rPr>
        <w:t xml:space="preserve">о предоставлении субсидий, </w:t>
      </w:r>
      <w:r w:rsidR="00AA21F1" w:rsidRPr="00164E1D">
        <w:rPr>
          <w:rFonts w:ascii="Times New Roman" w:eastAsia="Times New Roman" w:hAnsi="Times New Roman" w:cs="Times New Roman"/>
          <w:sz w:val="26"/>
          <w:szCs w:val="26"/>
          <w:lang w:eastAsia="ru-RU"/>
        </w:rPr>
        <w:t xml:space="preserve">Соглашение №2, дополнительные соглашения </w:t>
      </w:r>
      <w:r w:rsidR="00CB7D52" w:rsidRPr="00164E1D">
        <w:rPr>
          <w:rFonts w:ascii="Times New Roman" w:eastAsia="Times New Roman" w:hAnsi="Times New Roman" w:cs="Times New Roman"/>
          <w:sz w:val="26"/>
          <w:szCs w:val="26"/>
          <w:lang w:eastAsia="ru-RU"/>
        </w:rPr>
        <w:t xml:space="preserve">к нему </w:t>
      </w:r>
      <w:r w:rsidR="00CB7D52" w:rsidRPr="00164E1D">
        <w:rPr>
          <w:rFonts w:ascii="Times New Roman" w:eastAsia="Times New Roman" w:hAnsi="Times New Roman" w:cs="Times New Roman"/>
          <w:bCs/>
          <w:sz w:val="26"/>
          <w:szCs w:val="26"/>
          <w:lang w:eastAsia="ru-RU"/>
        </w:rPr>
        <w:t>№1 от 17.04.2015, №2 от 20.05.2015, №3 от 28.05.2015, №4 от 09.06.2015</w:t>
      </w:r>
      <w:r w:rsidR="00AA21F1" w:rsidRPr="00164E1D">
        <w:rPr>
          <w:rFonts w:ascii="Times New Roman" w:eastAsia="Times New Roman" w:hAnsi="Times New Roman" w:cs="Times New Roman"/>
          <w:sz w:val="26"/>
          <w:szCs w:val="26"/>
          <w:lang w:eastAsia="ru-RU"/>
        </w:rPr>
        <w:t xml:space="preserve"> был</w:t>
      </w:r>
      <w:r w:rsidR="00CB7D52" w:rsidRPr="00164E1D">
        <w:rPr>
          <w:rFonts w:ascii="Times New Roman" w:eastAsia="Times New Roman" w:hAnsi="Times New Roman" w:cs="Times New Roman"/>
          <w:sz w:val="26"/>
          <w:szCs w:val="26"/>
          <w:lang w:eastAsia="ru-RU"/>
        </w:rPr>
        <w:t>и</w:t>
      </w:r>
      <w:r w:rsidR="00AA21F1" w:rsidRPr="00164E1D">
        <w:rPr>
          <w:rFonts w:ascii="Times New Roman" w:eastAsia="Times New Roman" w:hAnsi="Times New Roman" w:cs="Times New Roman"/>
          <w:sz w:val="26"/>
          <w:szCs w:val="26"/>
          <w:lang w:eastAsia="ru-RU"/>
        </w:rPr>
        <w:t xml:space="preserve"> подписано не органом, осуществляющим функции и полномочия учредителя. </w:t>
      </w:r>
      <w:r w:rsidR="00CB7D52" w:rsidRPr="00164E1D">
        <w:rPr>
          <w:rFonts w:ascii="Times New Roman" w:eastAsia="Times New Roman" w:hAnsi="Times New Roman" w:cs="Times New Roman"/>
          <w:sz w:val="26"/>
          <w:szCs w:val="26"/>
          <w:lang w:eastAsia="ru-RU"/>
        </w:rPr>
        <w:t xml:space="preserve">На основании вышеуказанного соглашения, согласно данным выписок из лицевого счета бюджетного учреждения в периоде с 11.02.2016 по 09.06.2016 было профинансировано субсидии на сумму </w:t>
      </w:r>
      <w:r w:rsidR="00315D55" w:rsidRPr="00164E1D">
        <w:rPr>
          <w:rFonts w:ascii="Times New Roman" w:eastAsia="Times New Roman" w:hAnsi="Times New Roman" w:cs="Times New Roman"/>
          <w:sz w:val="26"/>
          <w:szCs w:val="26"/>
          <w:lang w:eastAsia="ru-RU"/>
        </w:rPr>
        <w:t>29 130 979,26 рублей.</w:t>
      </w:r>
    </w:p>
    <w:bookmarkEnd w:id="0"/>
    <w:p w:rsidR="005D2B3C" w:rsidRPr="00164E1D" w:rsidRDefault="00050FFE" w:rsidP="002E4196">
      <w:pPr>
        <w:spacing w:after="0" w:line="240" w:lineRule="auto"/>
        <w:ind w:right="-2" w:firstLine="567"/>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sz w:val="26"/>
          <w:szCs w:val="26"/>
          <w:u w:val="single"/>
          <w:lang w:eastAsia="ru-RU"/>
        </w:rPr>
        <w:t>Проверкой вопроса соблюдения МБУ «Порядок» постановлений администрации города Евпатории Республики Крым, иных нормативных документов при расчете потребности в субсидиях установлено следующее:</w:t>
      </w:r>
    </w:p>
    <w:p w:rsidR="00050FFE" w:rsidRPr="00164E1D" w:rsidRDefault="00E060AB" w:rsidP="002E4196">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Д</w:t>
      </w:r>
      <w:r w:rsidR="00044333" w:rsidRPr="00164E1D">
        <w:rPr>
          <w:rFonts w:ascii="Times New Roman" w:eastAsia="Times New Roman" w:hAnsi="Times New Roman" w:cs="Times New Roman"/>
          <w:sz w:val="26"/>
          <w:szCs w:val="26"/>
          <w:lang w:eastAsia="ru-RU"/>
        </w:rPr>
        <w:t xml:space="preserve">епартаментом городского хозяйства администрации города Евпатории Республики Крым </w:t>
      </w:r>
      <w:r w:rsidRPr="00164E1D">
        <w:rPr>
          <w:rFonts w:ascii="Times New Roman" w:eastAsia="Times New Roman" w:hAnsi="Times New Roman" w:cs="Times New Roman"/>
          <w:sz w:val="26"/>
          <w:szCs w:val="26"/>
          <w:lang w:eastAsia="ru-RU"/>
        </w:rPr>
        <w:t xml:space="preserve">предоставлены </w:t>
      </w:r>
      <w:r w:rsidR="00044333" w:rsidRPr="00164E1D">
        <w:rPr>
          <w:rFonts w:ascii="Times New Roman" w:eastAsia="Times New Roman" w:hAnsi="Times New Roman" w:cs="Times New Roman"/>
          <w:sz w:val="26"/>
          <w:szCs w:val="26"/>
          <w:lang w:eastAsia="ru-RU"/>
        </w:rPr>
        <w:t>заверенн</w:t>
      </w:r>
      <w:r w:rsidRPr="00164E1D">
        <w:rPr>
          <w:rFonts w:ascii="Times New Roman" w:eastAsia="Times New Roman" w:hAnsi="Times New Roman" w:cs="Times New Roman"/>
          <w:sz w:val="26"/>
          <w:szCs w:val="26"/>
          <w:lang w:eastAsia="ru-RU"/>
        </w:rPr>
        <w:t>ые</w:t>
      </w:r>
      <w:r w:rsidR="00044333" w:rsidRPr="00164E1D">
        <w:rPr>
          <w:rFonts w:ascii="Times New Roman" w:eastAsia="Times New Roman" w:hAnsi="Times New Roman" w:cs="Times New Roman"/>
          <w:sz w:val="26"/>
          <w:szCs w:val="26"/>
          <w:lang w:eastAsia="ru-RU"/>
        </w:rPr>
        <w:t xml:space="preserve"> надлежащим образом</w:t>
      </w:r>
      <w:r w:rsidR="00967CCE" w:rsidRPr="00164E1D">
        <w:rPr>
          <w:rFonts w:ascii="Times New Roman" w:eastAsia="Times New Roman" w:hAnsi="Times New Roman" w:cs="Times New Roman"/>
          <w:sz w:val="26"/>
          <w:szCs w:val="26"/>
          <w:lang w:eastAsia="ru-RU"/>
        </w:rPr>
        <w:t xml:space="preserve"> копи</w:t>
      </w:r>
      <w:r w:rsidRPr="00164E1D">
        <w:rPr>
          <w:rFonts w:ascii="Times New Roman" w:eastAsia="Times New Roman" w:hAnsi="Times New Roman" w:cs="Times New Roman"/>
          <w:sz w:val="26"/>
          <w:szCs w:val="26"/>
          <w:lang w:eastAsia="ru-RU"/>
        </w:rPr>
        <w:t>и</w:t>
      </w:r>
      <w:r w:rsidR="00967CCE" w:rsidRPr="00164E1D">
        <w:rPr>
          <w:rFonts w:ascii="Times New Roman" w:eastAsia="Times New Roman" w:hAnsi="Times New Roman" w:cs="Times New Roman"/>
          <w:sz w:val="26"/>
          <w:szCs w:val="26"/>
          <w:lang w:eastAsia="ru-RU"/>
        </w:rPr>
        <w:t xml:space="preserve"> финансово-экономических обоснований (с прилага</w:t>
      </w:r>
      <w:r w:rsidR="00044333" w:rsidRPr="00164E1D">
        <w:rPr>
          <w:rFonts w:ascii="Times New Roman" w:eastAsia="Times New Roman" w:hAnsi="Times New Roman" w:cs="Times New Roman"/>
          <w:sz w:val="26"/>
          <w:szCs w:val="26"/>
          <w:lang w:eastAsia="ru-RU"/>
        </w:rPr>
        <w:t>емыми</w:t>
      </w:r>
      <w:r w:rsidR="00967CCE" w:rsidRPr="00164E1D">
        <w:rPr>
          <w:rFonts w:ascii="Times New Roman" w:eastAsia="Times New Roman" w:hAnsi="Times New Roman" w:cs="Times New Roman"/>
          <w:sz w:val="26"/>
          <w:szCs w:val="26"/>
          <w:lang w:eastAsia="ru-RU"/>
        </w:rPr>
        <w:t xml:space="preserve"> сметами, расчетами и т.д.) и заявок на получение субсидий в 2015 году, направленных МБУ «Порядок», </w:t>
      </w:r>
      <w:r w:rsidRPr="00164E1D">
        <w:rPr>
          <w:rFonts w:ascii="Times New Roman" w:eastAsia="Times New Roman" w:hAnsi="Times New Roman" w:cs="Times New Roman"/>
          <w:sz w:val="26"/>
          <w:szCs w:val="26"/>
          <w:lang w:eastAsia="ru-RU"/>
        </w:rPr>
        <w:t xml:space="preserve">анализом которых </w:t>
      </w:r>
      <w:r w:rsidR="00044333" w:rsidRPr="00164E1D">
        <w:rPr>
          <w:rFonts w:ascii="Times New Roman" w:eastAsia="Times New Roman" w:hAnsi="Times New Roman" w:cs="Times New Roman"/>
          <w:sz w:val="26"/>
          <w:szCs w:val="26"/>
          <w:lang w:eastAsia="ru-RU"/>
        </w:rPr>
        <w:t>установлено</w:t>
      </w:r>
      <w:r w:rsidR="00967CCE" w:rsidRPr="00164E1D">
        <w:rPr>
          <w:rFonts w:ascii="Times New Roman" w:eastAsia="Times New Roman" w:hAnsi="Times New Roman" w:cs="Times New Roman"/>
          <w:sz w:val="26"/>
          <w:szCs w:val="26"/>
          <w:lang w:eastAsia="ru-RU"/>
        </w:rPr>
        <w:t>:</w:t>
      </w:r>
    </w:p>
    <w:p w:rsidR="00967CCE" w:rsidRPr="00164E1D" w:rsidRDefault="00967CCE" w:rsidP="002E4196">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Пояснительная записка</w:t>
      </w:r>
      <w:r w:rsidR="00550E2E" w:rsidRPr="00164E1D">
        <w:rPr>
          <w:rFonts w:ascii="Times New Roman" w:eastAsia="Times New Roman" w:hAnsi="Times New Roman" w:cs="Times New Roman"/>
          <w:sz w:val="26"/>
          <w:szCs w:val="26"/>
          <w:lang w:eastAsia="ru-RU"/>
        </w:rPr>
        <w:t xml:space="preserve"> на сумму 82 763 196,00 рублей</w:t>
      </w:r>
      <w:r w:rsidR="0092797C" w:rsidRPr="00164E1D">
        <w:rPr>
          <w:rFonts w:ascii="Times New Roman" w:eastAsia="Times New Roman" w:hAnsi="Times New Roman" w:cs="Times New Roman"/>
          <w:sz w:val="26"/>
          <w:szCs w:val="26"/>
          <w:lang w:eastAsia="ru-RU"/>
        </w:rPr>
        <w:t>, что соответствует сумме Соглашения №2: по</w:t>
      </w:r>
      <w:r w:rsidRPr="00164E1D">
        <w:rPr>
          <w:rFonts w:ascii="Times New Roman" w:eastAsia="Times New Roman" w:hAnsi="Times New Roman" w:cs="Times New Roman"/>
          <w:sz w:val="26"/>
          <w:szCs w:val="26"/>
          <w:lang w:eastAsia="ru-RU"/>
        </w:rPr>
        <w:t xml:space="preserve"> расходам на субсидию МБУ «Порядок» в сфере благоустройства на 2015 год на сумму </w:t>
      </w:r>
      <w:r w:rsidR="004F60FB" w:rsidRPr="00164E1D">
        <w:rPr>
          <w:rFonts w:ascii="Times New Roman" w:eastAsia="Times New Roman" w:hAnsi="Times New Roman" w:cs="Times New Roman"/>
          <w:sz w:val="26"/>
          <w:szCs w:val="26"/>
          <w:lang w:eastAsia="ru-RU"/>
        </w:rPr>
        <w:t>81 86</w:t>
      </w:r>
      <w:r w:rsidR="009E7AEA" w:rsidRPr="00164E1D">
        <w:rPr>
          <w:rFonts w:ascii="Times New Roman" w:eastAsia="Times New Roman" w:hAnsi="Times New Roman" w:cs="Times New Roman"/>
          <w:sz w:val="26"/>
          <w:szCs w:val="26"/>
          <w:lang w:eastAsia="ru-RU"/>
        </w:rPr>
        <w:t>3</w:t>
      </w:r>
      <w:r w:rsidR="004F60FB" w:rsidRPr="00164E1D">
        <w:rPr>
          <w:rFonts w:ascii="Times New Roman" w:eastAsia="Times New Roman" w:hAnsi="Times New Roman" w:cs="Times New Roman"/>
          <w:sz w:val="26"/>
          <w:szCs w:val="26"/>
          <w:lang w:eastAsia="ru-RU"/>
        </w:rPr>
        <w:t> 696 рублей, в том числе:</w:t>
      </w:r>
    </w:p>
    <w:tbl>
      <w:tblPr>
        <w:tblStyle w:val="af1"/>
        <w:tblW w:w="9351" w:type="dxa"/>
        <w:tblLook w:val="04A0" w:firstRow="1" w:lastRow="0" w:firstColumn="1" w:lastColumn="0" w:noHBand="0" w:noVBand="1"/>
      </w:tblPr>
      <w:tblGrid>
        <w:gridCol w:w="5807"/>
        <w:gridCol w:w="708"/>
        <w:gridCol w:w="2836"/>
      </w:tblGrid>
      <w:tr w:rsidR="004F60FB" w:rsidRPr="00E77077" w:rsidTr="004F60FB">
        <w:tc>
          <w:tcPr>
            <w:tcW w:w="5807"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Статья расходов</w:t>
            </w:r>
          </w:p>
        </w:tc>
        <w:tc>
          <w:tcPr>
            <w:tcW w:w="708"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код</w:t>
            </w:r>
          </w:p>
        </w:tc>
        <w:tc>
          <w:tcPr>
            <w:tcW w:w="2836"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Сумма, руб.</w:t>
            </w:r>
          </w:p>
        </w:tc>
      </w:tr>
      <w:tr w:rsidR="004F60FB" w:rsidRPr="00E77077" w:rsidTr="004F60FB">
        <w:tc>
          <w:tcPr>
            <w:tcW w:w="5807"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Заработная плата</w:t>
            </w:r>
          </w:p>
        </w:tc>
        <w:tc>
          <w:tcPr>
            <w:tcW w:w="708"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211</w:t>
            </w:r>
          </w:p>
        </w:tc>
        <w:tc>
          <w:tcPr>
            <w:tcW w:w="2836" w:type="dxa"/>
          </w:tcPr>
          <w:p w:rsidR="004F60FB" w:rsidRPr="00E77077" w:rsidRDefault="004F60FB"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45 698 400,00</w:t>
            </w:r>
          </w:p>
        </w:tc>
      </w:tr>
      <w:tr w:rsidR="004F60FB" w:rsidRPr="00E77077" w:rsidTr="004F60FB">
        <w:tc>
          <w:tcPr>
            <w:tcW w:w="5807"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Начисления на выплаты по оплате труда</w:t>
            </w:r>
          </w:p>
        </w:tc>
        <w:tc>
          <w:tcPr>
            <w:tcW w:w="708"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213</w:t>
            </w:r>
          </w:p>
        </w:tc>
        <w:tc>
          <w:tcPr>
            <w:tcW w:w="2836" w:type="dxa"/>
          </w:tcPr>
          <w:p w:rsidR="004F60FB" w:rsidRPr="00E77077" w:rsidRDefault="004F60FB"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13 846 615,00</w:t>
            </w:r>
          </w:p>
        </w:tc>
      </w:tr>
      <w:tr w:rsidR="004F60FB" w:rsidRPr="00E77077" w:rsidTr="004F60FB">
        <w:tc>
          <w:tcPr>
            <w:tcW w:w="5807"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Услуги связи</w:t>
            </w:r>
          </w:p>
        </w:tc>
        <w:tc>
          <w:tcPr>
            <w:tcW w:w="708"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221</w:t>
            </w:r>
          </w:p>
        </w:tc>
        <w:tc>
          <w:tcPr>
            <w:tcW w:w="2836" w:type="dxa"/>
          </w:tcPr>
          <w:p w:rsidR="004F60FB" w:rsidRPr="00E77077" w:rsidRDefault="004F60FB"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 xml:space="preserve">       40 760,00</w:t>
            </w:r>
          </w:p>
        </w:tc>
      </w:tr>
      <w:tr w:rsidR="004F60FB" w:rsidRPr="00E77077" w:rsidTr="004F60FB">
        <w:tc>
          <w:tcPr>
            <w:tcW w:w="5807"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Транспортные расходы</w:t>
            </w:r>
          </w:p>
        </w:tc>
        <w:tc>
          <w:tcPr>
            <w:tcW w:w="708"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222</w:t>
            </w:r>
          </w:p>
        </w:tc>
        <w:tc>
          <w:tcPr>
            <w:tcW w:w="2836" w:type="dxa"/>
          </w:tcPr>
          <w:p w:rsidR="004F60FB" w:rsidRPr="00E77077" w:rsidRDefault="004F60FB"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 xml:space="preserve">          1 500,00</w:t>
            </w:r>
          </w:p>
        </w:tc>
      </w:tr>
      <w:tr w:rsidR="004F60FB" w:rsidRPr="00E77077" w:rsidTr="004F60FB">
        <w:tc>
          <w:tcPr>
            <w:tcW w:w="5807"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Коммунальные услуги</w:t>
            </w:r>
          </w:p>
        </w:tc>
        <w:tc>
          <w:tcPr>
            <w:tcW w:w="708" w:type="dxa"/>
          </w:tcPr>
          <w:p w:rsidR="004F60FB" w:rsidRPr="00E77077" w:rsidRDefault="004F60FB" w:rsidP="002E4196">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223</w:t>
            </w:r>
          </w:p>
        </w:tc>
        <w:tc>
          <w:tcPr>
            <w:tcW w:w="2836" w:type="dxa"/>
          </w:tcPr>
          <w:p w:rsidR="004F60FB" w:rsidRPr="00E77077" w:rsidRDefault="004F60FB"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5 792 601,00</w:t>
            </w:r>
          </w:p>
        </w:tc>
      </w:tr>
      <w:tr w:rsidR="004F60FB" w:rsidRPr="00E77077" w:rsidTr="004F60FB">
        <w:tc>
          <w:tcPr>
            <w:tcW w:w="5807" w:type="dxa"/>
          </w:tcPr>
          <w:p w:rsidR="004F60FB" w:rsidRPr="00E77077" w:rsidRDefault="004F60FB" w:rsidP="004F60FB">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Работы, услуги по содержанию имущества</w:t>
            </w:r>
          </w:p>
        </w:tc>
        <w:tc>
          <w:tcPr>
            <w:tcW w:w="708" w:type="dxa"/>
          </w:tcPr>
          <w:p w:rsidR="004F60FB" w:rsidRPr="00E77077" w:rsidRDefault="004F60FB" w:rsidP="004F60FB">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225</w:t>
            </w:r>
          </w:p>
        </w:tc>
        <w:tc>
          <w:tcPr>
            <w:tcW w:w="2836" w:type="dxa"/>
          </w:tcPr>
          <w:p w:rsidR="004F60FB" w:rsidRPr="00E77077" w:rsidRDefault="004F60FB"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5 488 664,00</w:t>
            </w:r>
          </w:p>
        </w:tc>
      </w:tr>
      <w:tr w:rsidR="004F60FB" w:rsidRPr="00E77077" w:rsidTr="004F60FB">
        <w:tc>
          <w:tcPr>
            <w:tcW w:w="5807" w:type="dxa"/>
          </w:tcPr>
          <w:p w:rsidR="004F60FB" w:rsidRPr="00E77077" w:rsidRDefault="004F60FB" w:rsidP="004F60FB">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Прочие работы и услуги</w:t>
            </w:r>
          </w:p>
        </w:tc>
        <w:tc>
          <w:tcPr>
            <w:tcW w:w="708" w:type="dxa"/>
          </w:tcPr>
          <w:p w:rsidR="004F60FB" w:rsidRPr="00E77077" w:rsidRDefault="004F60FB" w:rsidP="004F60FB">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226</w:t>
            </w:r>
          </w:p>
        </w:tc>
        <w:tc>
          <w:tcPr>
            <w:tcW w:w="2836" w:type="dxa"/>
          </w:tcPr>
          <w:p w:rsidR="004F60FB" w:rsidRPr="00E77077" w:rsidRDefault="004F60FB"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534 895,00</w:t>
            </w:r>
          </w:p>
        </w:tc>
      </w:tr>
      <w:tr w:rsidR="004F60FB" w:rsidRPr="00E77077" w:rsidTr="004F60FB">
        <w:tc>
          <w:tcPr>
            <w:tcW w:w="5807" w:type="dxa"/>
          </w:tcPr>
          <w:p w:rsidR="004F60FB" w:rsidRPr="00E77077" w:rsidRDefault="004F60FB" w:rsidP="004F60FB">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Увеличение стоимости основных фондов</w:t>
            </w:r>
          </w:p>
        </w:tc>
        <w:tc>
          <w:tcPr>
            <w:tcW w:w="708" w:type="dxa"/>
          </w:tcPr>
          <w:p w:rsidR="004F60FB" w:rsidRPr="00E77077" w:rsidRDefault="004F60FB" w:rsidP="004F60FB">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310</w:t>
            </w:r>
          </w:p>
        </w:tc>
        <w:tc>
          <w:tcPr>
            <w:tcW w:w="2836" w:type="dxa"/>
          </w:tcPr>
          <w:p w:rsidR="004F60FB" w:rsidRPr="00E77077" w:rsidRDefault="004F60FB"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44 400,00</w:t>
            </w:r>
          </w:p>
        </w:tc>
      </w:tr>
      <w:tr w:rsidR="004F60FB" w:rsidRPr="00E77077" w:rsidTr="004F60FB">
        <w:tc>
          <w:tcPr>
            <w:tcW w:w="5807" w:type="dxa"/>
          </w:tcPr>
          <w:p w:rsidR="004F60FB" w:rsidRPr="00E77077" w:rsidRDefault="004F60FB" w:rsidP="004F60FB">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Увеличение стоимости материальных активов</w:t>
            </w:r>
          </w:p>
        </w:tc>
        <w:tc>
          <w:tcPr>
            <w:tcW w:w="708" w:type="dxa"/>
          </w:tcPr>
          <w:p w:rsidR="004F60FB" w:rsidRPr="00E77077" w:rsidRDefault="004F60FB" w:rsidP="004F60FB">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340</w:t>
            </w:r>
          </w:p>
        </w:tc>
        <w:tc>
          <w:tcPr>
            <w:tcW w:w="2836" w:type="dxa"/>
          </w:tcPr>
          <w:p w:rsidR="004F60FB" w:rsidRPr="00E77077" w:rsidRDefault="004F60FB"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10 415 361,00</w:t>
            </w:r>
          </w:p>
        </w:tc>
      </w:tr>
      <w:tr w:rsidR="00550E2E" w:rsidRPr="00E77077" w:rsidTr="004F60FB">
        <w:tc>
          <w:tcPr>
            <w:tcW w:w="5807" w:type="dxa"/>
          </w:tcPr>
          <w:p w:rsidR="00550E2E" w:rsidRPr="00E77077" w:rsidRDefault="00550E2E" w:rsidP="004F60FB">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Итого:</w:t>
            </w:r>
          </w:p>
        </w:tc>
        <w:tc>
          <w:tcPr>
            <w:tcW w:w="708" w:type="dxa"/>
          </w:tcPr>
          <w:p w:rsidR="00550E2E" w:rsidRPr="00E77077" w:rsidRDefault="00550E2E" w:rsidP="004F60FB">
            <w:pPr>
              <w:ind w:right="-2"/>
              <w:jc w:val="both"/>
              <w:rPr>
                <w:rFonts w:ascii="Times New Roman" w:eastAsia="Times New Roman" w:hAnsi="Times New Roman" w:cs="Times New Roman"/>
                <w:sz w:val="22"/>
                <w:szCs w:val="26"/>
              </w:rPr>
            </w:pPr>
          </w:p>
        </w:tc>
        <w:tc>
          <w:tcPr>
            <w:tcW w:w="2836" w:type="dxa"/>
          </w:tcPr>
          <w:p w:rsidR="00550E2E" w:rsidRPr="00E77077" w:rsidRDefault="00550E2E" w:rsidP="004F60FB">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81 863 196,00</w:t>
            </w:r>
          </w:p>
        </w:tc>
      </w:tr>
    </w:tbl>
    <w:p w:rsidR="00550E2E" w:rsidRPr="00164E1D" w:rsidRDefault="00550E2E"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По расходам на субсидию МБУ «Порядок» на мероприятия, связанные с содержанием дорожного хозяйства на 2015 год на сумму </w:t>
      </w:r>
      <w:r w:rsidRPr="00164E1D">
        <w:rPr>
          <w:rFonts w:ascii="Times New Roman" w:eastAsia="Times New Roman" w:hAnsi="Times New Roman" w:cs="Times New Roman"/>
          <w:b/>
          <w:sz w:val="26"/>
          <w:szCs w:val="26"/>
          <w:lang w:eastAsia="ru-RU"/>
        </w:rPr>
        <w:t>900 000,00</w:t>
      </w:r>
      <w:r w:rsidRPr="00164E1D">
        <w:rPr>
          <w:rFonts w:ascii="Times New Roman" w:eastAsia="Times New Roman" w:hAnsi="Times New Roman" w:cs="Times New Roman"/>
          <w:sz w:val="26"/>
          <w:szCs w:val="26"/>
          <w:lang w:eastAsia="ru-RU"/>
        </w:rPr>
        <w:t xml:space="preserve"> руб.: </w:t>
      </w:r>
    </w:p>
    <w:tbl>
      <w:tblPr>
        <w:tblStyle w:val="af1"/>
        <w:tblW w:w="9292" w:type="dxa"/>
        <w:tblLook w:val="04A0" w:firstRow="1" w:lastRow="0" w:firstColumn="1" w:lastColumn="0" w:noHBand="0" w:noVBand="1"/>
      </w:tblPr>
      <w:tblGrid>
        <w:gridCol w:w="5807"/>
        <w:gridCol w:w="709"/>
        <w:gridCol w:w="2776"/>
      </w:tblGrid>
      <w:tr w:rsidR="00550E2E" w:rsidRPr="00E77077" w:rsidTr="00550E2E">
        <w:tc>
          <w:tcPr>
            <w:tcW w:w="5807" w:type="dxa"/>
          </w:tcPr>
          <w:p w:rsidR="00550E2E" w:rsidRPr="00E77077" w:rsidRDefault="00550E2E" w:rsidP="00550E2E">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Статья расходов</w:t>
            </w:r>
          </w:p>
        </w:tc>
        <w:tc>
          <w:tcPr>
            <w:tcW w:w="709" w:type="dxa"/>
          </w:tcPr>
          <w:p w:rsidR="00550E2E" w:rsidRPr="00E77077" w:rsidRDefault="00550E2E" w:rsidP="00550E2E">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код</w:t>
            </w:r>
          </w:p>
        </w:tc>
        <w:tc>
          <w:tcPr>
            <w:tcW w:w="2776" w:type="dxa"/>
          </w:tcPr>
          <w:p w:rsidR="00550E2E" w:rsidRPr="00E77077" w:rsidRDefault="00550E2E" w:rsidP="00550E2E">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Сумма, руб.</w:t>
            </w:r>
          </w:p>
        </w:tc>
      </w:tr>
      <w:tr w:rsidR="00550E2E" w:rsidRPr="00E77077" w:rsidTr="00550E2E">
        <w:tc>
          <w:tcPr>
            <w:tcW w:w="5807" w:type="dxa"/>
          </w:tcPr>
          <w:p w:rsidR="00550E2E" w:rsidRPr="00E77077" w:rsidRDefault="00550E2E" w:rsidP="00550E2E">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Увеличение стоимости материальных активов</w:t>
            </w:r>
          </w:p>
        </w:tc>
        <w:tc>
          <w:tcPr>
            <w:tcW w:w="709" w:type="dxa"/>
          </w:tcPr>
          <w:p w:rsidR="00550E2E" w:rsidRPr="00E77077" w:rsidRDefault="00550E2E" w:rsidP="00550E2E">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340</w:t>
            </w:r>
          </w:p>
        </w:tc>
        <w:tc>
          <w:tcPr>
            <w:tcW w:w="2776" w:type="dxa"/>
          </w:tcPr>
          <w:p w:rsidR="00550E2E" w:rsidRPr="00E77077" w:rsidRDefault="00550E2E" w:rsidP="00550E2E">
            <w:pPr>
              <w:ind w:right="-2" w:firstLine="567"/>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900 000,00</w:t>
            </w:r>
          </w:p>
        </w:tc>
      </w:tr>
      <w:tr w:rsidR="00550E2E" w:rsidRPr="00E77077" w:rsidTr="00550E2E">
        <w:tc>
          <w:tcPr>
            <w:tcW w:w="5807" w:type="dxa"/>
          </w:tcPr>
          <w:p w:rsidR="00550E2E" w:rsidRPr="00E77077" w:rsidRDefault="00550E2E" w:rsidP="00550E2E">
            <w:pPr>
              <w:ind w:right="-2"/>
              <w:jc w:val="both"/>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Итого:</w:t>
            </w:r>
          </w:p>
        </w:tc>
        <w:tc>
          <w:tcPr>
            <w:tcW w:w="709" w:type="dxa"/>
          </w:tcPr>
          <w:p w:rsidR="00550E2E" w:rsidRPr="00E77077" w:rsidRDefault="00550E2E" w:rsidP="00550E2E">
            <w:pPr>
              <w:ind w:right="-2"/>
              <w:jc w:val="both"/>
              <w:rPr>
                <w:rFonts w:ascii="Times New Roman" w:eastAsia="Times New Roman" w:hAnsi="Times New Roman" w:cs="Times New Roman"/>
                <w:sz w:val="22"/>
                <w:szCs w:val="26"/>
              </w:rPr>
            </w:pPr>
          </w:p>
        </w:tc>
        <w:tc>
          <w:tcPr>
            <w:tcW w:w="2776" w:type="dxa"/>
          </w:tcPr>
          <w:p w:rsidR="00550E2E" w:rsidRPr="00E77077" w:rsidRDefault="00550E2E" w:rsidP="00550E2E">
            <w:pPr>
              <w:ind w:right="-2"/>
              <w:jc w:val="right"/>
              <w:rPr>
                <w:rFonts w:ascii="Times New Roman" w:eastAsia="Times New Roman" w:hAnsi="Times New Roman" w:cs="Times New Roman"/>
                <w:sz w:val="22"/>
                <w:szCs w:val="26"/>
              </w:rPr>
            </w:pPr>
            <w:r w:rsidRPr="00E77077">
              <w:rPr>
                <w:rFonts w:ascii="Times New Roman" w:eastAsia="Times New Roman" w:hAnsi="Times New Roman" w:cs="Times New Roman"/>
                <w:sz w:val="22"/>
                <w:szCs w:val="26"/>
              </w:rPr>
              <w:t>900 000,00</w:t>
            </w:r>
          </w:p>
        </w:tc>
      </w:tr>
    </w:tbl>
    <w:p w:rsidR="00550E2E" w:rsidRPr="00164E1D" w:rsidRDefault="0092797C"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 пояснительной запиской представлена копия штатного расписания МБУ «Порядок» на период с 01.01.2015. Иные документы</w:t>
      </w:r>
      <w:r w:rsidR="00333D45" w:rsidRPr="00164E1D">
        <w:rPr>
          <w:rFonts w:ascii="Times New Roman" w:eastAsia="Times New Roman" w:hAnsi="Times New Roman" w:cs="Times New Roman"/>
          <w:sz w:val="26"/>
          <w:szCs w:val="26"/>
          <w:lang w:eastAsia="ru-RU"/>
        </w:rPr>
        <w:t>, предусмотренн</w:t>
      </w:r>
      <w:r w:rsidR="00EB40B1" w:rsidRPr="00164E1D">
        <w:rPr>
          <w:rFonts w:ascii="Times New Roman" w:eastAsia="Times New Roman" w:hAnsi="Times New Roman" w:cs="Times New Roman"/>
          <w:sz w:val="26"/>
          <w:szCs w:val="26"/>
          <w:lang w:eastAsia="ru-RU"/>
        </w:rPr>
        <w:t>ы</w:t>
      </w:r>
      <w:r w:rsidR="00333D45" w:rsidRPr="00164E1D">
        <w:rPr>
          <w:rFonts w:ascii="Times New Roman" w:eastAsia="Times New Roman" w:hAnsi="Times New Roman" w:cs="Times New Roman"/>
          <w:sz w:val="26"/>
          <w:szCs w:val="26"/>
          <w:lang w:eastAsia="ru-RU"/>
        </w:rPr>
        <w:t>е п. 3 Порядка № 25-п</w:t>
      </w:r>
      <w:r w:rsidRPr="00164E1D">
        <w:rPr>
          <w:rFonts w:ascii="Times New Roman" w:eastAsia="Times New Roman" w:hAnsi="Times New Roman" w:cs="Times New Roman"/>
          <w:sz w:val="26"/>
          <w:szCs w:val="26"/>
          <w:lang w:eastAsia="ru-RU"/>
        </w:rPr>
        <w:t xml:space="preserve"> в обоснование потребности </w:t>
      </w:r>
      <w:r w:rsidR="00333D45" w:rsidRPr="00164E1D">
        <w:rPr>
          <w:rFonts w:ascii="Times New Roman" w:eastAsia="Times New Roman" w:hAnsi="Times New Roman" w:cs="Times New Roman"/>
          <w:sz w:val="26"/>
          <w:szCs w:val="26"/>
          <w:lang w:eastAsia="ru-RU"/>
        </w:rPr>
        <w:t xml:space="preserve">МБУ «Порядок» в субсидии </w:t>
      </w:r>
      <w:r w:rsidR="00E060AB" w:rsidRPr="00164E1D">
        <w:rPr>
          <w:rFonts w:ascii="Times New Roman" w:eastAsia="Times New Roman" w:hAnsi="Times New Roman" w:cs="Times New Roman"/>
          <w:sz w:val="26"/>
          <w:szCs w:val="26"/>
          <w:lang w:eastAsia="ru-RU"/>
        </w:rPr>
        <w:t>департаментом городского хозяйства администрации города Евпатории Республики Крым</w:t>
      </w:r>
      <w:r w:rsidR="00333D45" w:rsidRPr="00164E1D">
        <w:rPr>
          <w:rFonts w:ascii="Times New Roman" w:eastAsia="Times New Roman" w:hAnsi="Times New Roman" w:cs="Times New Roman"/>
          <w:sz w:val="26"/>
          <w:szCs w:val="26"/>
          <w:lang w:eastAsia="ru-RU"/>
        </w:rPr>
        <w:t xml:space="preserve"> не предоставлены.</w:t>
      </w:r>
    </w:p>
    <w:p w:rsidR="00E060AB" w:rsidRPr="00164E1D" w:rsidRDefault="00E060AB"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информации департамента городского хозяйства администрации города Евпатории Республики Крым (письмо от 01.11.2016 № 1771) в адрес КСП ГО Евпатория РК представлены все документы, которые предоставлялись МБУ «Порядок» в обоснование потребности в субсидии на 2015 год, на основании которых установлена сумма субсидий в Соглашении № 2 от 11.02.2015 – 82 763 196,00 рублей.</w:t>
      </w:r>
    </w:p>
    <w:p w:rsidR="00675394" w:rsidRPr="00164E1D" w:rsidRDefault="00675394" w:rsidP="00550E2E">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lastRenderedPageBreak/>
        <w:t xml:space="preserve">Таким образом, в нарушение ст. 78.1 Бюджетного кодекса Российской </w:t>
      </w:r>
      <w:r w:rsidR="002A3E99" w:rsidRPr="00164E1D">
        <w:rPr>
          <w:rFonts w:ascii="Times New Roman" w:eastAsia="Times New Roman" w:hAnsi="Times New Roman" w:cs="Times New Roman"/>
          <w:sz w:val="26"/>
          <w:szCs w:val="26"/>
          <w:lang w:eastAsia="ru-RU"/>
        </w:rPr>
        <w:t>Ф</w:t>
      </w:r>
      <w:r w:rsidRPr="00164E1D">
        <w:rPr>
          <w:rFonts w:ascii="Times New Roman" w:eastAsia="Times New Roman" w:hAnsi="Times New Roman" w:cs="Times New Roman"/>
          <w:sz w:val="26"/>
          <w:szCs w:val="26"/>
          <w:lang w:eastAsia="ru-RU"/>
        </w:rPr>
        <w:t>едерации</w:t>
      </w:r>
      <w:r w:rsidR="002A3E99" w:rsidRPr="00164E1D">
        <w:rPr>
          <w:rFonts w:ascii="Times New Roman" w:eastAsia="Times New Roman" w:hAnsi="Times New Roman" w:cs="Times New Roman"/>
          <w:sz w:val="26"/>
          <w:szCs w:val="26"/>
          <w:lang w:eastAsia="ru-RU"/>
        </w:rPr>
        <w:t xml:space="preserve">, п.3 Порядка №25-п, согласно которому </w:t>
      </w:r>
      <w:r w:rsidR="002A3E99" w:rsidRPr="00164E1D">
        <w:rPr>
          <w:rFonts w:ascii="Times New Roman" w:eastAsia="Times New Roman" w:hAnsi="Times New Roman" w:cs="Times New Roman"/>
          <w:b/>
          <w:sz w:val="26"/>
          <w:szCs w:val="26"/>
          <w:lang w:eastAsia="ru-RU"/>
        </w:rPr>
        <w:t>объем субсидии, предоставляемой учреждению, определяется учредителем с учетом финансово-экономического обоснования, подтверждающего объем субсидии и ее целевое назначение</w:t>
      </w:r>
      <w:r w:rsidR="009E7AEA" w:rsidRPr="00164E1D">
        <w:rPr>
          <w:rFonts w:ascii="Times New Roman" w:eastAsia="Times New Roman" w:hAnsi="Times New Roman" w:cs="Times New Roman"/>
          <w:b/>
          <w:sz w:val="26"/>
          <w:szCs w:val="26"/>
          <w:lang w:eastAsia="ru-RU"/>
        </w:rPr>
        <w:t>;</w:t>
      </w:r>
      <w:r w:rsidR="002A3E99" w:rsidRPr="00164E1D">
        <w:rPr>
          <w:rFonts w:ascii="Times New Roman" w:eastAsia="Times New Roman" w:hAnsi="Times New Roman" w:cs="Times New Roman"/>
          <w:b/>
          <w:sz w:val="26"/>
          <w:szCs w:val="26"/>
          <w:lang w:eastAsia="ru-RU"/>
        </w:rPr>
        <w:t xml:space="preserve"> </w:t>
      </w:r>
      <w:r w:rsidR="009E7AEA" w:rsidRPr="00164E1D">
        <w:rPr>
          <w:rFonts w:ascii="Times New Roman" w:eastAsia="Times New Roman" w:hAnsi="Times New Roman" w:cs="Times New Roman"/>
          <w:b/>
          <w:sz w:val="26"/>
          <w:szCs w:val="26"/>
          <w:lang w:eastAsia="ru-RU"/>
        </w:rPr>
        <w:t>ф</w:t>
      </w:r>
      <w:r w:rsidR="002A3E99" w:rsidRPr="00164E1D">
        <w:rPr>
          <w:rFonts w:ascii="Times New Roman" w:eastAsia="Times New Roman" w:hAnsi="Times New Roman" w:cs="Times New Roman"/>
          <w:b/>
          <w:sz w:val="26"/>
          <w:szCs w:val="26"/>
          <w:lang w:eastAsia="ru-RU"/>
        </w:rPr>
        <w:t>инансово-экономическое обоснование должно содержать расчеты объемов планируемых расходов, подтверждаемых имеющимися документами, в том числе сметами на проведение мероприятий, сметами (предварительными сметами) на разработку проектной документации и проведение капитального ремонта, коммерческими предложениями поставщиков, расчетами нормативных затрат или нормативными правовыми актами, устанавливающими порядок определения или размер обязательств, подлежащих исполнению за счет субсидий</w:t>
      </w:r>
      <w:r w:rsidR="002A3E99" w:rsidRPr="00164E1D">
        <w:rPr>
          <w:rFonts w:ascii="Times New Roman" w:eastAsia="Times New Roman" w:hAnsi="Times New Roman" w:cs="Times New Roman"/>
          <w:sz w:val="26"/>
          <w:szCs w:val="26"/>
          <w:lang w:eastAsia="ru-RU"/>
        </w:rPr>
        <w:t xml:space="preserve">, </w:t>
      </w:r>
      <w:r w:rsidR="002A3E99" w:rsidRPr="00164E1D">
        <w:rPr>
          <w:rFonts w:ascii="Times New Roman" w:eastAsia="Times New Roman" w:hAnsi="Times New Roman" w:cs="Times New Roman"/>
          <w:b/>
          <w:sz w:val="26"/>
          <w:szCs w:val="26"/>
          <w:lang w:eastAsia="ru-RU"/>
        </w:rPr>
        <w:t xml:space="preserve">объем субсидии, предоставляемый МБУ «Порядок»  по Соглашению №2 в сумме 36 164 796,00 </w:t>
      </w:r>
      <w:r w:rsidR="002C2ABE" w:rsidRPr="00164E1D">
        <w:rPr>
          <w:rFonts w:ascii="Times New Roman" w:eastAsia="Times New Roman" w:hAnsi="Times New Roman" w:cs="Times New Roman"/>
          <w:b/>
          <w:sz w:val="26"/>
          <w:szCs w:val="26"/>
          <w:lang w:eastAsia="ru-RU"/>
        </w:rPr>
        <w:t xml:space="preserve">рублей </w:t>
      </w:r>
      <w:r w:rsidR="002A3E99" w:rsidRPr="00164E1D">
        <w:rPr>
          <w:rFonts w:ascii="Times New Roman" w:eastAsia="Times New Roman" w:hAnsi="Times New Roman" w:cs="Times New Roman"/>
          <w:b/>
          <w:sz w:val="26"/>
          <w:szCs w:val="26"/>
          <w:lang w:eastAsia="ru-RU"/>
        </w:rPr>
        <w:t>(81 863 196,00 – 45 698 400,00) был определен учредителем, утвержден в бюджете муниципального образования городской округ Евпатория Республики Крым в отсутстви</w:t>
      </w:r>
      <w:r w:rsidR="009E7AEA" w:rsidRPr="00164E1D">
        <w:rPr>
          <w:rFonts w:ascii="Times New Roman" w:eastAsia="Times New Roman" w:hAnsi="Times New Roman" w:cs="Times New Roman"/>
          <w:b/>
          <w:sz w:val="26"/>
          <w:szCs w:val="26"/>
          <w:lang w:eastAsia="ru-RU"/>
        </w:rPr>
        <w:t>е</w:t>
      </w:r>
      <w:r w:rsidR="002A3E99" w:rsidRPr="00164E1D">
        <w:rPr>
          <w:rFonts w:ascii="Times New Roman" w:eastAsia="Times New Roman" w:hAnsi="Times New Roman" w:cs="Times New Roman"/>
          <w:b/>
          <w:sz w:val="26"/>
          <w:szCs w:val="26"/>
          <w:lang w:eastAsia="ru-RU"/>
        </w:rPr>
        <w:t xml:space="preserve"> финансово-экономического обоснования.</w:t>
      </w:r>
    </w:p>
    <w:p w:rsidR="004B73ED" w:rsidRPr="00164E1D" w:rsidRDefault="004B73ED" w:rsidP="008A4149">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Нарушение допущено директором МБУ «Порядок» </w:t>
      </w:r>
      <w:proofErr w:type="spellStart"/>
      <w:r w:rsidRPr="00164E1D">
        <w:rPr>
          <w:rFonts w:ascii="Times New Roman" w:eastAsia="Times New Roman" w:hAnsi="Times New Roman" w:cs="Times New Roman"/>
          <w:sz w:val="26"/>
          <w:szCs w:val="26"/>
          <w:lang w:eastAsia="ru-RU"/>
        </w:rPr>
        <w:t>Пинюгиным</w:t>
      </w:r>
      <w:proofErr w:type="spellEnd"/>
      <w:r w:rsidRPr="00164E1D">
        <w:rPr>
          <w:rFonts w:ascii="Times New Roman" w:eastAsia="Times New Roman" w:hAnsi="Times New Roman" w:cs="Times New Roman"/>
          <w:sz w:val="26"/>
          <w:szCs w:val="26"/>
          <w:lang w:eastAsia="ru-RU"/>
        </w:rPr>
        <w:t xml:space="preserve"> Л.А., гл. бухгалтером Чащиной В.П., которыми подписана Пояснительная записка </w:t>
      </w:r>
      <w:r w:rsidR="00775455" w:rsidRPr="00164E1D">
        <w:rPr>
          <w:rFonts w:ascii="Times New Roman" w:eastAsia="Times New Roman" w:hAnsi="Times New Roman" w:cs="Times New Roman"/>
          <w:sz w:val="26"/>
          <w:szCs w:val="26"/>
          <w:lang w:eastAsia="ru-RU"/>
        </w:rPr>
        <w:t>с необоснованным объемом расходов в сумме 36 164 796,00 рублей.</w:t>
      </w:r>
    </w:p>
    <w:p w:rsidR="00333D45" w:rsidRPr="00164E1D" w:rsidRDefault="005554F2"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Проверкой обоснованности расчета потребности в бюджетных средствах по расходам на субсидию МБУ «Порядок» в сфере благоустройства на 2015 год </w:t>
      </w:r>
      <w:r w:rsidR="00675394" w:rsidRPr="00164E1D">
        <w:rPr>
          <w:rFonts w:ascii="Times New Roman" w:eastAsia="Times New Roman" w:hAnsi="Times New Roman" w:cs="Times New Roman"/>
          <w:sz w:val="26"/>
          <w:szCs w:val="26"/>
          <w:lang w:eastAsia="ru-RU"/>
        </w:rPr>
        <w:t xml:space="preserve">в части заработной платы </w:t>
      </w:r>
      <w:r w:rsidRPr="00164E1D">
        <w:rPr>
          <w:rFonts w:ascii="Times New Roman" w:eastAsia="Times New Roman" w:hAnsi="Times New Roman" w:cs="Times New Roman"/>
          <w:sz w:val="26"/>
          <w:szCs w:val="26"/>
          <w:lang w:eastAsia="ru-RU"/>
        </w:rPr>
        <w:t>установлено:</w:t>
      </w:r>
    </w:p>
    <w:p w:rsidR="005554F2" w:rsidRPr="00164E1D" w:rsidRDefault="005554F2"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 данным Пояснительной записки, подписанной директором МБУ «Порядок»</w:t>
      </w:r>
      <w:r w:rsidR="003417F9" w:rsidRPr="00164E1D">
        <w:rPr>
          <w:rFonts w:ascii="Times New Roman" w:eastAsia="Times New Roman" w:hAnsi="Times New Roman" w:cs="Times New Roman"/>
          <w:sz w:val="26"/>
          <w:szCs w:val="26"/>
          <w:lang w:eastAsia="ru-RU"/>
        </w:rPr>
        <w:t xml:space="preserve"> (в периоде с 05.01.2015 по 26.05.2015</w:t>
      </w:r>
      <w:r w:rsidR="000F0340" w:rsidRPr="00164E1D">
        <w:rPr>
          <w:rFonts w:ascii="Times New Roman" w:eastAsia="Times New Roman" w:hAnsi="Times New Roman" w:cs="Times New Roman"/>
          <w:sz w:val="26"/>
          <w:szCs w:val="26"/>
          <w:lang w:eastAsia="ru-RU"/>
        </w:rPr>
        <w:t xml:space="preserve">) </w:t>
      </w:r>
      <w:proofErr w:type="spellStart"/>
      <w:r w:rsidR="000F0340" w:rsidRPr="00164E1D">
        <w:rPr>
          <w:rFonts w:ascii="Times New Roman" w:eastAsia="Times New Roman" w:hAnsi="Times New Roman" w:cs="Times New Roman"/>
          <w:sz w:val="26"/>
          <w:szCs w:val="26"/>
          <w:lang w:eastAsia="ru-RU"/>
        </w:rPr>
        <w:t>Пинюгиным</w:t>
      </w:r>
      <w:proofErr w:type="spellEnd"/>
      <w:r w:rsidRPr="00164E1D">
        <w:rPr>
          <w:rFonts w:ascii="Times New Roman" w:eastAsia="Times New Roman" w:hAnsi="Times New Roman" w:cs="Times New Roman"/>
          <w:sz w:val="26"/>
          <w:szCs w:val="26"/>
          <w:lang w:eastAsia="ru-RU"/>
        </w:rPr>
        <w:t xml:space="preserve"> Л.А., гл. бухгалтером Чащиной В.П., экономистом Корниенко Т.В., </w:t>
      </w:r>
      <w:r w:rsidR="00E3794A" w:rsidRPr="00164E1D">
        <w:rPr>
          <w:rFonts w:ascii="Times New Roman" w:eastAsia="Times New Roman" w:hAnsi="Times New Roman" w:cs="Times New Roman"/>
          <w:sz w:val="26"/>
          <w:szCs w:val="26"/>
          <w:lang w:eastAsia="ru-RU"/>
        </w:rPr>
        <w:t>в состав расходов включены расходы на заработную плату согласно штатному расписанию в сумме 45 698 400,00 рублей</w:t>
      </w:r>
      <w:r w:rsidR="006B23B2" w:rsidRPr="00164E1D">
        <w:rPr>
          <w:rFonts w:ascii="Times New Roman" w:eastAsia="Times New Roman" w:hAnsi="Times New Roman" w:cs="Times New Roman"/>
          <w:sz w:val="26"/>
          <w:szCs w:val="26"/>
          <w:lang w:eastAsia="ru-RU"/>
        </w:rPr>
        <w:t xml:space="preserve"> (месячный фонд оплаты труда – 3 808 200,00 руб.*12 мес.)</w:t>
      </w:r>
      <w:r w:rsidR="00E3794A" w:rsidRPr="00164E1D">
        <w:rPr>
          <w:rFonts w:ascii="Times New Roman" w:eastAsia="Times New Roman" w:hAnsi="Times New Roman" w:cs="Times New Roman"/>
          <w:sz w:val="26"/>
          <w:szCs w:val="26"/>
          <w:lang w:eastAsia="ru-RU"/>
        </w:rPr>
        <w:t>.</w:t>
      </w:r>
    </w:p>
    <w:p w:rsidR="00E3794A" w:rsidRPr="00164E1D" w:rsidRDefault="00E3794A"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Проверкой </w:t>
      </w:r>
      <w:r w:rsidR="006B23B2" w:rsidRPr="00164E1D">
        <w:rPr>
          <w:rFonts w:ascii="Times New Roman" w:eastAsia="Times New Roman" w:hAnsi="Times New Roman" w:cs="Times New Roman"/>
          <w:sz w:val="26"/>
          <w:szCs w:val="26"/>
          <w:lang w:eastAsia="ru-RU"/>
        </w:rPr>
        <w:t>штатного расписания установлено, что в месячном фонде оплаты труда учтена доплата за вредные условия труда в сумме 14 666,00 рублей. При этом, Отчет о проведении специальной оценки условий труда МБУ «Порядок» утвержден только 30.07.2015. Из представленных к про</w:t>
      </w:r>
      <w:r w:rsidR="0078535C" w:rsidRPr="00164E1D">
        <w:rPr>
          <w:rFonts w:ascii="Times New Roman" w:eastAsia="Times New Roman" w:hAnsi="Times New Roman" w:cs="Times New Roman"/>
          <w:sz w:val="26"/>
          <w:szCs w:val="26"/>
          <w:lang w:eastAsia="ru-RU"/>
        </w:rPr>
        <w:t>в</w:t>
      </w:r>
      <w:r w:rsidR="006B23B2" w:rsidRPr="00164E1D">
        <w:rPr>
          <w:rFonts w:ascii="Times New Roman" w:eastAsia="Times New Roman" w:hAnsi="Times New Roman" w:cs="Times New Roman"/>
          <w:sz w:val="26"/>
          <w:szCs w:val="26"/>
          <w:lang w:eastAsia="ru-RU"/>
        </w:rPr>
        <w:t>ерке запросов на изменение суммы субсидии установлено, что уменьшение расходов на оплату труда - уменьшени</w:t>
      </w:r>
      <w:r w:rsidR="009E7AEA" w:rsidRPr="00164E1D">
        <w:rPr>
          <w:rFonts w:ascii="Times New Roman" w:eastAsia="Times New Roman" w:hAnsi="Times New Roman" w:cs="Times New Roman"/>
          <w:sz w:val="26"/>
          <w:szCs w:val="26"/>
          <w:lang w:eastAsia="ru-RU"/>
        </w:rPr>
        <w:t>е</w:t>
      </w:r>
      <w:r w:rsidR="006B23B2" w:rsidRPr="00164E1D">
        <w:rPr>
          <w:rFonts w:ascii="Times New Roman" w:eastAsia="Times New Roman" w:hAnsi="Times New Roman" w:cs="Times New Roman"/>
          <w:sz w:val="26"/>
          <w:szCs w:val="26"/>
          <w:lang w:eastAsia="ru-RU"/>
        </w:rPr>
        <w:t xml:space="preserve"> ФОТ в части доплаты за вредность за период с 01.01.2015 по 30.07.2015 не проводилось.</w:t>
      </w:r>
    </w:p>
    <w:p w:rsidR="006B23B2" w:rsidRPr="00164E1D" w:rsidRDefault="006B23B2"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 ходе проверки направлен запрос в МБУ «Порядок» о предоставлении информации и документов, подтверждающих обоснованность включения в расчет потребности по субсидии расходов на выплату доплаты за вредные условия труда.</w:t>
      </w:r>
    </w:p>
    <w:p w:rsidR="006B23B2" w:rsidRPr="00164E1D" w:rsidRDefault="004B73ED" w:rsidP="006B23B2">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Согласно информации МБУ «Порядок», при формировании Пояснительной записки по расходам на субсидию в сфере благоустройства было запланировано проведение специальной оценки условий труда, предусмотреть дату заключения договора на оказание данных услуг было невозможно, фактически выплаты начали проводиться в соответствии с проведенной </w:t>
      </w:r>
      <w:proofErr w:type="spellStart"/>
      <w:r w:rsidRPr="00164E1D">
        <w:rPr>
          <w:rFonts w:ascii="Times New Roman" w:eastAsia="Times New Roman" w:hAnsi="Times New Roman" w:cs="Times New Roman"/>
          <w:sz w:val="26"/>
          <w:szCs w:val="26"/>
          <w:lang w:eastAsia="ru-RU"/>
        </w:rPr>
        <w:t>спецоценкой</w:t>
      </w:r>
      <w:proofErr w:type="spellEnd"/>
      <w:r w:rsidRPr="00164E1D">
        <w:rPr>
          <w:rFonts w:ascii="Times New Roman" w:eastAsia="Times New Roman" w:hAnsi="Times New Roman" w:cs="Times New Roman"/>
          <w:sz w:val="26"/>
          <w:szCs w:val="26"/>
          <w:lang w:eastAsia="ru-RU"/>
        </w:rPr>
        <w:t xml:space="preserve"> с 01.08.2015.</w:t>
      </w:r>
    </w:p>
    <w:p w:rsidR="00775455" w:rsidRPr="00164E1D" w:rsidRDefault="00775455" w:rsidP="00775455">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 xml:space="preserve">Таким образом, </w:t>
      </w:r>
      <w:r w:rsidRPr="00164E1D">
        <w:rPr>
          <w:rFonts w:ascii="Times New Roman" w:eastAsia="Times New Roman" w:hAnsi="Times New Roman" w:cs="Times New Roman"/>
          <w:b/>
          <w:sz w:val="26"/>
          <w:szCs w:val="26"/>
          <w:lang w:eastAsia="ru-RU"/>
        </w:rPr>
        <w:t xml:space="preserve">в нарушение ст. 78.1 Бюджетного кодекса Российской Федерации, п.3 Порядка №25-п, МБУ «Порядок» при расчете субсидии завышена потребность в расходах на оплату труда ввиду расчета в составе ФОТ доплаты за вредность в отсутствие документального подтверждения – отчета о специальной оценке условий труда с установленными категориями работников со вредными условиями труда и установленными размерами доплаты. Завышение потребности на дату </w:t>
      </w:r>
      <w:r w:rsidR="000B78A9" w:rsidRPr="00164E1D">
        <w:rPr>
          <w:rFonts w:ascii="Times New Roman" w:eastAsia="Times New Roman" w:hAnsi="Times New Roman" w:cs="Times New Roman"/>
          <w:b/>
          <w:sz w:val="26"/>
          <w:szCs w:val="26"/>
          <w:lang w:eastAsia="ru-RU"/>
        </w:rPr>
        <w:t>составления Пояснительной записки составило 175 992,00 рублей. (14 666,00*12). С учетом даты проведения специальной оценки условий труда, завышение составило 102 662,00 рублей.</w:t>
      </w:r>
    </w:p>
    <w:p w:rsidR="00E3794A" w:rsidRPr="00164E1D" w:rsidRDefault="0077141D"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lastRenderedPageBreak/>
        <w:t xml:space="preserve">Нарушение допущено директором МБУ «Порядок» </w:t>
      </w:r>
      <w:proofErr w:type="spellStart"/>
      <w:r w:rsidRPr="00164E1D">
        <w:rPr>
          <w:rFonts w:ascii="Times New Roman" w:eastAsia="Times New Roman" w:hAnsi="Times New Roman" w:cs="Times New Roman"/>
          <w:sz w:val="26"/>
          <w:szCs w:val="26"/>
          <w:lang w:eastAsia="ru-RU"/>
        </w:rPr>
        <w:t>Пинюгиным</w:t>
      </w:r>
      <w:proofErr w:type="spellEnd"/>
      <w:r w:rsidRPr="00164E1D">
        <w:rPr>
          <w:rFonts w:ascii="Times New Roman" w:eastAsia="Times New Roman" w:hAnsi="Times New Roman" w:cs="Times New Roman"/>
          <w:sz w:val="26"/>
          <w:szCs w:val="26"/>
          <w:lang w:eastAsia="ru-RU"/>
        </w:rPr>
        <w:t xml:space="preserve"> Л.А., гл. бухгалтером Чащиной В.П., которыми подписана Пояснительная записка с завышением потребности в средствах субсидии на оплату труда.</w:t>
      </w:r>
    </w:p>
    <w:p w:rsidR="0077141D" w:rsidRPr="00164E1D" w:rsidRDefault="0077141D" w:rsidP="00550E2E">
      <w:pPr>
        <w:spacing w:after="0" w:line="240" w:lineRule="auto"/>
        <w:ind w:right="-2" w:firstLine="567"/>
        <w:jc w:val="both"/>
        <w:rPr>
          <w:rFonts w:ascii="Times New Roman" w:eastAsia="Times New Roman" w:hAnsi="Times New Roman" w:cs="Times New Roman"/>
          <w:sz w:val="26"/>
          <w:szCs w:val="26"/>
          <w:lang w:eastAsia="ru-RU"/>
        </w:rPr>
      </w:pPr>
    </w:p>
    <w:p w:rsidR="00E3794A" w:rsidRPr="00164E1D" w:rsidRDefault="00E3794A" w:rsidP="006670B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В 2015 году к Соглашению №2 заключены </w:t>
      </w:r>
      <w:r w:rsidR="006670BB" w:rsidRPr="00164E1D">
        <w:rPr>
          <w:rFonts w:ascii="Times New Roman" w:eastAsia="Times New Roman" w:hAnsi="Times New Roman" w:cs="Times New Roman"/>
          <w:sz w:val="26"/>
          <w:szCs w:val="26"/>
          <w:lang w:eastAsia="ru-RU"/>
        </w:rPr>
        <w:t>14 дополнительных соглашений</w:t>
      </w:r>
      <w:r w:rsidR="00164E1D">
        <w:rPr>
          <w:rFonts w:ascii="Times New Roman" w:eastAsia="Times New Roman" w:hAnsi="Times New Roman" w:cs="Times New Roman"/>
          <w:sz w:val="26"/>
          <w:szCs w:val="26"/>
          <w:lang w:eastAsia="ru-RU"/>
        </w:rPr>
        <w:t>:</w:t>
      </w:r>
    </w:p>
    <w:tbl>
      <w:tblPr>
        <w:tblStyle w:val="af1"/>
        <w:tblW w:w="0" w:type="auto"/>
        <w:tblLook w:val="04A0" w:firstRow="1" w:lastRow="0" w:firstColumn="1" w:lastColumn="0" w:noHBand="0" w:noVBand="1"/>
      </w:tblPr>
      <w:tblGrid>
        <w:gridCol w:w="1869"/>
        <w:gridCol w:w="1869"/>
        <w:gridCol w:w="1869"/>
        <w:gridCol w:w="1869"/>
        <w:gridCol w:w="1869"/>
      </w:tblGrid>
      <w:tr w:rsidR="006670BB" w:rsidRPr="00E77077" w:rsidTr="006670BB">
        <w:tc>
          <w:tcPr>
            <w:tcW w:w="1869" w:type="dxa"/>
          </w:tcPr>
          <w:p w:rsidR="006670BB" w:rsidRPr="00E77077" w:rsidRDefault="006670B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Дата</w:t>
            </w:r>
          </w:p>
        </w:tc>
        <w:tc>
          <w:tcPr>
            <w:tcW w:w="1869" w:type="dxa"/>
          </w:tcPr>
          <w:p w:rsidR="006670BB" w:rsidRPr="00E77077" w:rsidRDefault="006670B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 дополнительного соглашения</w:t>
            </w:r>
          </w:p>
        </w:tc>
        <w:tc>
          <w:tcPr>
            <w:tcW w:w="1869" w:type="dxa"/>
          </w:tcPr>
          <w:p w:rsidR="006670BB" w:rsidRPr="00E77077" w:rsidRDefault="006670B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Изменения по субсидии в сфере благоустройства</w:t>
            </w:r>
          </w:p>
        </w:tc>
        <w:tc>
          <w:tcPr>
            <w:tcW w:w="1869" w:type="dxa"/>
          </w:tcPr>
          <w:p w:rsidR="006670BB" w:rsidRPr="00E77077" w:rsidRDefault="006670B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Изменения по субсидии содержание дорожного хозяйства</w:t>
            </w:r>
          </w:p>
        </w:tc>
        <w:tc>
          <w:tcPr>
            <w:tcW w:w="1869" w:type="dxa"/>
          </w:tcPr>
          <w:p w:rsidR="006670BB" w:rsidRPr="00E77077" w:rsidRDefault="006670B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Сумма субсидии по Соглашению №2 с учетом изменений</w:t>
            </w:r>
          </w:p>
        </w:tc>
      </w:tr>
      <w:tr w:rsidR="006670BB" w:rsidRPr="00E77077" w:rsidTr="006670BB">
        <w:tc>
          <w:tcPr>
            <w:tcW w:w="1869" w:type="dxa"/>
          </w:tcPr>
          <w:p w:rsidR="006670BB" w:rsidRPr="00E77077" w:rsidRDefault="006670BB" w:rsidP="00550E2E">
            <w:pPr>
              <w:ind w:right="-2"/>
              <w:jc w:val="both"/>
              <w:rPr>
                <w:rFonts w:ascii="Times New Roman" w:eastAsia="Times New Roman" w:hAnsi="Times New Roman" w:cs="Times New Roman"/>
                <w:b/>
                <w:i/>
                <w:szCs w:val="26"/>
              </w:rPr>
            </w:pPr>
            <w:r w:rsidRPr="00E77077">
              <w:rPr>
                <w:rFonts w:ascii="Times New Roman" w:eastAsia="Times New Roman" w:hAnsi="Times New Roman" w:cs="Times New Roman"/>
                <w:b/>
                <w:i/>
                <w:szCs w:val="26"/>
              </w:rPr>
              <w:t>11.02.2015</w:t>
            </w:r>
          </w:p>
        </w:tc>
        <w:tc>
          <w:tcPr>
            <w:tcW w:w="1869" w:type="dxa"/>
          </w:tcPr>
          <w:p w:rsidR="006670BB" w:rsidRPr="00E77077" w:rsidRDefault="006670BB" w:rsidP="00550E2E">
            <w:pPr>
              <w:ind w:right="-2"/>
              <w:jc w:val="both"/>
              <w:rPr>
                <w:rFonts w:ascii="Times New Roman" w:eastAsia="Times New Roman" w:hAnsi="Times New Roman" w:cs="Times New Roman"/>
                <w:b/>
                <w:i/>
                <w:szCs w:val="26"/>
              </w:rPr>
            </w:pPr>
            <w:r w:rsidRPr="00E77077">
              <w:rPr>
                <w:rFonts w:ascii="Times New Roman" w:eastAsia="Times New Roman" w:hAnsi="Times New Roman" w:cs="Times New Roman"/>
                <w:b/>
                <w:i/>
                <w:szCs w:val="26"/>
              </w:rPr>
              <w:t>Основное соглашение</w:t>
            </w:r>
          </w:p>
        </w:tc>
        <w:tc>
          <w:tcPr>
            <w:tcW w:w="1869" w:type="dxa"/>
          </w:tcPr>
          <w:p w:rsidR="006670BB" w:rsidRPr="00E77077" w:rsidRDefault="007E1D34" w:rsidP="00550E2E">
            <w:pPr>
              <w:ind w:right="-2"/>
              <w:jc w:val="both"/>
              <w:rPr>
                <w:rFonts w:ascii="Times New Roman" w:eastAsia="Times New Roman" w:hAnsi="Times New Roman" w:cs="Times New Roman"/>
                <w:b/>
                <w:i/>
                <w:szCs w:val="26"/>
              </w:rPr>
            </w:pPr>
            <w:r w:rsidRPr="00E77077">
              <w:rPr>
                <w:rFonts w:ascii="Times New Roman" w:eastAsia="Times New Roman" w:hAnsi="Times New Roman" w:cs="Times New Roman"/>
                <w:b/>
                <w:i/>
                <w:szCs w:val="26"/>
              </w:rPr>
              <w:t>81 863 196,00</w:t>
            </w:r>
          </w:p>
        </w:tc>
        <w:tc>
          <w:tcPr>
            <w:tcW w:w="1869" w:type="dxa"/>
          </w:tcPr>
          <w:p w:rsidR="006670BB" w:rsidRPr="00E77077" w:rsidRDefault="007E1D34" w:rsidP="00550E2E">
            <w:pPr>
              <w:ind w:right="-2"/>
              <w:jc w:val="both"/>
              <w:rPr>
                <w:rFonts w:ascii="Times New Roman" w:eastAsia="Times New Roman" w:hAnsi="Times New Roman" w:cs="Times New Roman"/>
                <w:b/>
                <w:i/>
                <w:szCs w:val="26"/>
              </w:rPr>
            </w:pPr>
            <w:r w:rsidRPr="00E77077">
              <w:rPr>
                <w:rFonts w:ascii="Times New Roman" w:eastAsia="Times New Roman" w:hAnsi="Times New Roman" w:cs="Times New Roman"/>
                <w:b/>
                <w:i/>
                <w:szCs w:val="26"/>
              </w:rPr>
              <w:t>900 000,00</w:t>
            </w:r>
          </w:p>
        </w:tc>
        <w:tc>
          <w:tcPr>
            <w:tcW w:w="1869" w:type="dxa"/>
          </w:tcPr>
          <w:p w:rsidR="006670BB" w:rsidRPr="00E77077" w:rsidRDefault="006670BB" w:rsidP="00550E2E">
            <w:pPr>
              <w:ind w:right="-2"/>
              <w:jc w:val="both"/>
              <w:rPr>
                <w:rFonts w:ascii="Times New Roman" w:eastAsia="Times New Roman" w:hAnsi="Times New Roman" w:cs="Times New Roman"/>
                <w:b/>
                <w:i/>
                <w:szCs w:val="26"/>
              </w:rPr>
            </w:pPr>
            <w:r w:rsidRPr="00E77077">
              <w:rPr>
                <w:rFonts w:ascii="Times New Roman" w:eastAsia="Times New Roman" w:hAnsi="Times New Roman" w:cs="Times New Roman"/>
                <w:b/>
                <w:i/>
                <w:szCs w:val="26"/>
              </w:rPr>
              <w:t xml:space="preserve">82 763 196,00 </w:t>
            </w:r>
          </w:p>
        </w:tc>
      </w:tr>
      <w:tr w:rsidR="006670BB" w:rsidRPr="00E77077" w:rsidTr="006670BB">
        <w:tc>
          <w:tcPr>
            <w:tcW w:w="1869" w:type="dxa"/>
          </w:tcPr>
          <w:p w:rsidR="006670BB" w:rsidRPr="00E77077" w:rsidRDefault="006670B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17.04.2015</w:t>
            </w:r>
          </w:p>
        </w:tc>
        <w:tc>
          <w:tcPr>
            <w:tcW w:w="1869" w:type="dxa"/>
          </w:tcPr>
          <w:p w:rsidR="006670BB" w:rsidRPr="00E77077" w:rsidRDefault="006670B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+2 600 000,00</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85 363 196,00</w:t>
            </w:r>
          </w:p>
        </w:tc>
      </w:tr>
      <w:tr w:rsidR="006670BB" w:rsidRPr="00E77077" w:rsidTr="006670BB">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20.05.2015</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+2 971 266,00</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88 334 462,00</w:t>
            </w:r>
          </w:p>
        </w:tc>
      </w:tr>
      <w:tr w:rsidR="006670BB" w:rsidRPr="00E77077" w:rsidTr="006670BB">
        <w:tc>
          <w:tcPr>
            <w:tcW w:w="1869" w:type="dxa"/>
          </w:tcPr>
          <w:p w:rsidR="006670BB"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28.05.2015</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3</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+233 092,00</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w:t>
            </w:r>
          </w:p>
        </w:tc>
        <w:tc>
          <w:tcPr>
            <w:tcW w:w="1869" w:type="dxa"/>
          </w:tcPr>
          <w:p w:rsidR="006670BB" w:rsidRPr="00E77077" w:rsidRDefault="007E1D3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88 567 554,00</w:t>
            </w:r>
          </w:p>
        </w:tc>
      </w:tr>
      <w:tr w:rsidR="00475A30" w:rsidRPr="00E77077" w:rsidTr="001C0CF1">
        <w:tc>
          <w:tcPr>
            <w:tcW w:w="1869" w:type="dxa"/>
          </w:tcPr>
          <w:p w:rsidR="00475A30" w:rsidRPr="00E77077" w:rsidRDefault="00475A30"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09.0</w:t>
            </w:r>
            <w:r w:rsidR="00CF1774" w:rsidRPr="00E77077">
              <w:rPr>
                <w:rFonts w:ascii="Times New Roman" w:eastAsia="Times New Roman" w:hAnsi="Times New Roman" w:cs="Times New Roman"/>
                <w:szCs w:val="26"/>
              </w:rPr>
              <w:t>6.2015</w:t>
            </w:r>
          </w:p>
        </w:tc>
        <w:tc>
          <w:tcPr>
            <w:tcW w:w="1869" w:type="dxa"/>
          </w:tcPr>
          <w:p w:rsidR="00475A30" w:rsidRPr="00E77077" w:rsidRDefault="00475A30"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4</w:t>
            </w:r>
          </w:p>
        </w:tc>
        <w:tc>
          <w:tcPr>
            <w:tcW w:w="3738" w:type="dxa"/>
            <w:gridSpan w:val="2"/>
          </w:tcPr>
          <w:p w:rsidR="00475A30" w:rsidRPr="00E77077" w:rsidRDefault="00475A30"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Разделена по КОСГУ</w:t>
            </w:r>
          </w:p>
        </w:tc>
        <w:tc>
          <w:tcPr>
            <w:tcW w:w="1869" w:type="dxa"/>
          </w:tcPr>
          <w:p w:rsidR="00475A30" w:rsidRPr="00E77077" w:rsidRDefault="000820D7"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88 567 554,00</w:t>
            </w:r>
          </w:p>
        </w:tc>
      </w:tr>
      <w:tr w:rsidR="006670BB" w:rsidRPr="00E77077" w:rsidTr="006670BB">
        <w:tc>
          <w:tcPr>
            <w:tcW w:w="1869" w:type="dxa"/>
          </w:tcPr>
          <w:p w:rsidR="006670BB" w:rsidRPr="00E77077" w:rsidRDefault="000820D7"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24.06.2015</w:t>
            </w:r>
          </w:p>
        </w:tc>
        <w:tc>
          <w:tcPr>
            <w:tcW w:w="1869" w:type="dxa"/>
          </w:tcPr>
          <w:p w:rsidR="006670BB" w:rsidRPr="00E77077" w:rsidRDefault="000820D7"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5</w:t>
            </w:r>
          </w:p>
        </w:tc>
        <w:tc>
          <w:tcPr>
            <w:tcW w:w="1869" w:type="dxa"/>
          </w:tcPr>
          <w:p w:rsidR="006670BB" w:rsidRPr="00E77077" w:rsidRDefault="000820D7"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+2 270 720,00</w:t>
            </w:r>
          </w:p>
        </w:tc>
        <w:tc>
          <w:tcPr>
            <w:tcW w:w="1869" w:type="dxa"/>
          </w:tcPr>
          <w:p w:rsidR="006670BB" w:rsidRPr="00E77077" w:rsidRDefault="000820D7"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w:t>
            </w:r>
          </w:p>
        </w:tc>
        <w:tc>
          <w:tcPr>
            <w:tcW w:w="1869" w:type="dxa"/>
          </w:tcPr>
          <w:p w:rsidR="006670BB" w:rsidRPr="00E77077" w:rsidRDefault="000820D7"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90 838 274,00</w:t>
            </w:r>
          </w:p>
        </w:tc>
      </w:tr>
      <w:tr w:rsidR="006670BB" w:rsidRPr="00E77077" w:rsidTr="006670BB">
        <w:tc>
          <w:tcPr>
            <w:tcW w:w="1869" w:type="dxa"/>
          </w:tcPr>
          <w:p w:rsidR="006670BB"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30.06.2015</w:t>
            </w:r>
          </w:p>
        </w:tc>
        <w:tc>
          <w:tcPr>
            <w:tcW w:w="1869" w:type="dxa"/>
          </w:tcPr>
          <w:p w:rsidR="006670BB"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6</w:t>
            </w:r>
          </w:p>
        </w:tc>
        <w:tc>
          <w:tcPr>
            <w:tcW w:w="1869" w:type="dxa"/>
          </w:tcPr>
          <w:p w:rsidR="006670BB"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+400 000,00</w:t>
            </w:r>
          </w:p>
        </w:tc>
        <w:tc>
          <w:tcPr>
            <w:tcW w:w="1869" w:type="dxa"/>
          </w:tcPr>
          <w:p w:rsidR="006670BB"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w:t>
            </w:r>
          </w:p>
        </w:tc>
        <w:tc>
          <w:tcPr>
            <w:tcW w:w="1869" w:type="dxa"/>
          </w:tcPr>
          <w:p w:rsidR="006670BB"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91 238 274,00</w:t>
            </w:r>
          </w:p>
        </w:tc>
      </w:tr>
      <w:tr w:rsidR="000820D7" w:rsidRPr="00E77077" w:rsidTr="006670BB">
        <w:tc>
          <w:tcPr>
            <w:tcW w:w="1869" w:type="dxa"/>
          </w:tcPr>
          <w:p w:rsidR="000820D7"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10.07.2015</w:t>
            </w:r>
          </w:p>
        </w:tc>
        <w:tc>
          <w:tcPr>
            <w:tcW w:w="1869" w:type="dxa"/>
          </w:tcPr>
          <w:p w:rsidR="000820D7"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7</w:t>
            </w:r>
          </w:p>
        </w:tc>
        <w:tc>
          <w:tcPr>
            <w:tcW w:w="1869" w:type="dxa"/>
          </w:tcPr>
          <w:p w:rsidR="000820D7"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-227 160,00</w:t>
            </w:r>
          </w:p>
        </w:tc>
        <w:tc>
          <w:tcPr>
            <w:tcW w:w="1869" w:type="dxa"/>
          </w:tcPr>
          <w:p w:rsidR="000820D7"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w:t>
            </w:r>
          </w:p>
        </w:tc>
        <w:tc>
          <w:tcPr>
            <w:tcW w:w="1869" w:type="dxa"/>
          </w:tcPr>
          <w:p w:rsidR="000820D7" w:rsidRPr="00E77077" w:rsidRDefault="00CF1774"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91 011 114,00</w:t>
            </w:r>
          </w:p>
        </w:tc>
      </w:tr>
      <w:tr w:rsidR="002955F9" w:rsidRPr="00E77077" w:rsidTr="001C0CF1">
        <w:tc>
          <w:tcPr>
            <w:tcW w:w="1869" w:type="dxa"/>
          </w:tcPr>
          <w:p w:rsidR="002955F9"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25.08.2015</w:t>
            </w:r>
          </w:p>
        </w:tc>
        <w:tc>
          <w:tcPr>
            <w:tcW w:w="1869" w:type="dxa"/>
          </w:tcPr>
          <w:p w:rsidR="002955F9"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8</w:t>
            </w:r>
          </w:p>
        </w:tc>
        <w:tc>
          <w:tcPr>
            <w:tcW w:w="3738" w:type="dxa"/>
            <w:gridSpan w:val="2"/>
          </w:tcPr>
          <w:p w:rsidR="002955F9"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Передвижка по КОСГУ</w:t>
            </w:r>
          </w:p>
        </w:tc>
        <w:tc>
          <w:tcPr>
            <w:tcW w:w="1869" w:type="dxa"/>
          </w:tcPr>
          <w:p w:rsidR="002955F9"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91 011 114,00</w:t>
            </w:r>
          </w:p>
        </w:tc>
      </w:tr>
      <w:tr w:rsidR="000820D7" w:rsidRPr="00E77077" w:rsidTr="006670BB">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25.09.2015</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+5 705 112,00</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96 716 226,00</w:t>
            </w:r>
          </w:p>
        </w:tc>
      </w:tr>
      <w:tr w:rsidR="000820D7" w:rsidRPr="00E77077" w:rsidTr="006670BB">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22.10.2015</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10</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-434 723,00</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+434723,00</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96 716 226,00</w:t>
            </w:r>
          </w:p>
        </w:tc>
      </w:tr>
      <w:tr w:rsidR="000820D7" w:rsidRPr="00E77077" w:rsidTr="006670BB">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02.11.2015</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11</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+1 000 000,00</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97 716 226,00</w:t>
            </w:r>
          </w:p>
        </w:tc>
      </w:tr>
      <w:tr w:rsidR="000820D7" w:rsidRPr="00E77077" w:rsidTr="006670BB">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19.11.2015</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12</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+310 450,00</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+39750</w:t>
            </w:r>
          </w:p>
        </w:tc>
        <w:tc>
          <w:tcPr>
            <w:tcW w:w="1869" w:type="dxa"/>
          </w:tcPr>
          <w:p w:rsidR="000820D7" w:rsidRPr="00E77077" w:rsidRDefault="002955F9"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98 066 426,00</w:t>
            </w:r>
          </w:p>
        </w:tc>
      </w:tr>
      <w:tr w:rsidR="00FE0B3B" w:rsidRPr="00E77077" w:rsidTr="001C0CF1">
        <w:tc>
          <w:tcPr>
            <w:tcW w:w="1869" w:type="dxa"/>
          </w:tcPr>
          <w:p w:rsidR="00FE0B3B" w:rsidRPr="00E77077" w:rsidRDefault="00FE0B3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04.12.2015</w:t>
            </w:r>
          </w:p>
        </w:tc>
        <w:tc>
          <w:tcPr>
            <w:tcW w:w="1869" w:type="dxa"/>
          </w:tcPr>
          <w:p w:rsidR="00FE0B3B" w:rsidRPr="00E77077" w:rsidRDefault="00FE0B3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13</w:t>
            </w:r>
          </w:p>
        </w:tc>
        <w:tc>
          <w:tcPr>
            <w:tcW w:w="3738" w:type="dxa"/>
            <w:gridSpan w:val="2"/>
          </w:tcPr>
          <w:p w:rsidR="00FE0B3B" w:rsidRPr="00E77077" w:rsidRDefault="00FE0B3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Передвижка по КОСГУ</w:t>
            </w:r>
          </w:p>
        </w:tc>
        <w:tc>
          <w:tcPr>
            <w:tcW w:w="1869" w:type="dxa"/>
          </w:tcPr>
          <w:p w:rsidR="00FE0B3B" w:rsidRPr="00E77077" w:rsidRDefault="00FE0B3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98 066 426,00</w:t>
            </w:r>
          </w:p>
        </w:tc>
      </w:tr>
      <w:tr w:rsidR="002955F9" w:rsidRPr="00E77077" w:rsidTr="006670BB">
        <w:tc>
          <w:tcPr>
            <w:tcW w:w="1869" w:type="dxa"/>
          </w:tcPr>
          <w:p w:rsidR="002955F9" w:rsidRPr="00E77077" w:rsidRDefault="00461D7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14.12.2015</w:t>
            </w:r>
          </w:p>
        </w:tc>
        <w:tc>
          <w:tcPr>
            <w:tcW w:w="1869" w:type="dxa"/>
          </w:tcPr>
          <w:p w:rsidR="002955F9" w:rsidRPr="00E77077" w:rsidRDefault="00461D7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14</w:t>
            </w:r>
          </w:p>
        </w:tc>
        <w:tc>
          <w:tcPr>
            <w:tcW w:w="1869" w:type="dxa"/>
          </w:tcPr>
          <w:p w:rsidR="002955F9" w:rsidRPr="00E77077" w:rsidRDefault="00461D7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-1 954 500,00</w:t>
            </w:r>
          </w:p>
        </w:tc>
        <w:tc>
          <w:tcPr>
            <w:tcW w:w="1869" w:type="dxa"/>
          </w:tcPr>
          <w:p w:rsidR="002955F9" w:rsidRPr="00E77077" w:rsidRDefault="00461D7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0</w:t>
            </w:r>
          </w:p>
        </w:tc>
        <w:tc>
          <w:tcPr>
            <w:tcW w:w="1869" w:type="dxa"/>
          </w:tcPr>
          <w:p w:rsidR="002955F9" w:rsidRPr="00E77077" w:rsidRDefault="00461D7B" w:rsidP="00550E2E">
            <w:pPr>
              <w:ind w:right="-2"/>
              <w:jc w:val="both"/>
              <w:rPr>
                <w:rFonts w:ascii="Times New Roman" w:eastAsia="Times New Roman" w:hAnsi="Times New Roman" w:cs="Times New Roman"/>
                <w:szCs w:val="26"/>
              </w:rPr>
            </w:pPr>
            <w:r w:rsidRPr="00E77077">
              <w:rPr>
                <w:rFonts w:ascii="Times New Roman" w:eastAsia="Times New Roman" w:hAnsi="Times New Roman" w:cs="Times New Roman"/>
                <w:szCs w:val="26"/>
              </w:rPr>
              <w:t>96 111 926,00</w:t>
            </w:r>
          </w:p>
        </w:tc>
      </w:tr>
      <w:tr w:rsidR="00461D7B" w:rsidRPr="00E77077" w:rsidTr="001C0CF1">
        <w:tc>
          <w:tcPr>
            <w:tcW w:w="3738" w:type="dxa"/>
            <w:gridSpan w:val="2"/>
          </w:tcPr>
          <w:p w:rsidR="00461D7B" w:rsidRPr="00E77077" w:rsidRDefault="00461D7B" w:rsidP="00550E2E">
            <w:pPr>
              <w:ind w:right="-2"/>
              <w:jc w:val="both"/>
              <w:rPr>
                <w:rFonts w:ascii="Times New Roman" w:eastAsia="Times New Roman" w:hAnsi="Times New Roman" w:cs="Times New Roman"/>
                <w:b/>
                <w:szCs w:val="26"/>
              </w:rPr>
            </w:pPr>
            <w:r w:rsidRPr="00E77077">
              <w:rPr>
                <w:rFonts w:ascii="Times New Roman" w:eastAsia="Times New Roman" w:hAnsi="Times New Roman" w:cs="Times New Roman"/>
                <w:b/>
                <w:szCs w:val="26"/>
              </w:rPr>
              <w:t>Всего изменений:</w:t>
            </w:r>
          </w:p>
        </w:tc>
        <w:tc>
          <w:tcPr>
            <w:tcW w:w="1869" w:type="dxa"/>
          </w:tcPr>
          <w:p w:rsidR="00461D7B" w:rsidRPr="00E77077" w:rsidRDefault="00461D7B" w:rsidP="00550E2E">
            <w:pPr>
              <w:ind w:right="-2"/>
              <w:jc w:val="both"/>
              <w:rPr>
                <w:rFonts w:ascii="Times New Roman" w:eastAsia="Times New Roman" w:hAnsi="Times New Roman" w:cs="Times New Roman"/>
                <w:b/>
                <w:szCs w:val="26"/>
              </w:rPr>
            </w:pPr>
            <w:r w:rsidRPr="00E77077">
              <w:rPr>
                <w:rFonts w:ascii="Times New Roman" w:eastAsia="Times New Roman" w:hAnsi="Times New Roman" w:cs="Times New Roman"/>
                <w:b/>
                <w:szCs w:val="26"/>
              </w:rPr>
              <w:t>+12 874 257,00</w:t>
            </w:r>
          </w:p>
        </w:tc>
        <w:tc>
          <w:tcPr>
            <w:tcW w:w="1869" w:type="dxa"/>
          </w:tcPr>
          <w:p w:rsidR="00461D7B" w:rsidRPr="00E77077" w:rsidRDefault="00461D7B" w:rsidP="00550E2E">
            <w:pPr>
              <w:ind w:right="-2"/>
              <w:jc w:val="both"/>
              <w:rPr>
                <w:rFonts w:ascii="Times New Roman" w:eastAsia="Times New Roman" w:hAnsi="Times New Roman" w:cs="Times New Roman"/>
                <w:b/>
                <w:szCs w:val="26"/>
              </w:rPr>
            </w:pPr>
            <w:r w:rsidRPr="00E77077">
              <w:rPr>
                <w:rFonts w:ascii="Times New Roman" w:eastAsia="Times New Roman" w:hAnsi="Times New Roman" w:cs="Times New Roman"/>
                <w:b/>
                <w:szCs w:val="26"/>
              </w:rPr>
              <w:t>+474 473,00</w:t>
            </w:r>
          </w:p>
        </w:tc>
        <w:tc>
          <w:tcPr>
            <w:tcW w:w="1869" w:type="dxa"/>
          </w:tcPr>
          <w:p w:rsidR="00461D7B" w:rsidRPr="00E77077" w:rsidRDefault="00461D7B" w:rsidP="00550E2E">
            <w:pPr>
              <w:ind w:right="-2"/>
              <w:jc w:val="both"/>
              <w:rPr>
                <w:rFonts w:ascii="Times New Roman" w:eastAsia="Times New Roman" w:hAnsi="Times New Roman" w:cs="Times New Roman"/>
                <w:b/>
                <w:szCs w:val="26"/>
              </w:rPr>
            </w:pPr>
            <w:r w:rsidRPr="00E77077">
              <w:rPr>
                <w:rFonts w:ascii="Times New Roman" w:eastAsia="Times New Roman" w:hAnsi="Times New Roman" w:cs="Times New Roman"/>
                <w:b/>
                <w:szCs w:val="26"/>
              </w:rPr>
              <w:t>+13 348 730,00</w:t>
            </w:r>
          </w:p>
        </w:tc>
      </w:tr>
    </w:tbl>
    <w:p w:rsidR="006670BB" w:rsidRPr="00164E1D" w:rsidRDefault="006670BB" w:rsidP="00550E2E">
      <w:pPr>
        <w:spacing w:after="0" w:line="240" w:lineRule="auto"/>
        <w:ind w:right="-2" w:firstLine="567"/>
        <w:jc w:val="both"/>
        <w:rPr>
          <w:rFonts w:ascii="Times New Roman" w:eastAsia="Times New Roman" w:hAnsi="Times New Roman" w:cs="Times New Roman"/>
          <w:b/>
          <w:sz w:val="26"/>
          <w:szCs w:val="26"/>
          <w:lang w:eastAsia="ru-RU"/>
        </w:rPr>
      </w:pPr>
    </w:p>
    <w:p w:rsidR="00D432D1" w:rsidRPr="00164E1D" w:rsidRDefault="002C2ABE"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u w:val="single"/>
          <w:lang w:eastAsia="ru-RU"/>
        </w:rPr>
        <w:t>Выборочной п</w:t>
      </w:r>
      <w:r w:rsidR="003826C4" w:rsidRPr="00164E1D">
        <w:rPr>
          <w:rFonts w:ascii="Times New Roman" w:eastAsia="Times New Roman" w:hAnsi="Times New Roman" w:cs="Times New Roman"/>
          <w:sz w:val="26"/>
          <w:szCs w:val="26"/>
          <w:u w:val="single"/>
          <w:lang w:eastAsia="ru-RU"/>
        </w:rPr>
        <w:t>роверкой вопроса обоснованности внесения изменений</w:t>
      </w:r>
      <w:r w:rsidR="00D432D1" w:rsidRPr="00164E1D">
        <w:rPr>
          <w:rFonts w:ascii="Times New Roman" w:eastAsia="Times New Roman" w:hAnsi="Times New Roman" w:cs="Times New Roman"/>
          <w:sz w:val="26"/>
          <w:szCs w:val="26"/>
          <w:u w:val="single"/>
          <w:lang w:eastAsia="ru-RU"/>
        </w:rPr>
        <w:t xml:space="preserve"> в Соглашение №2</w:t>
      </w:r>
      <w:r w:rsidR="00D432D1" w:rsidRPr="00164E1D">
        <w:rPr>
          <w:rFonts w:ascii="Times New Roman" w:eastAsia="Times New Roman" w:hAnsi="Times New Roman" w:cs="Times New Roman"/>
          <w:sz w:val="26"/>
          <w:szCs w:val="26"/>
          <w:lang w:eastAsia="ru-RU"/>
        </w:rPr>
        <w:t xml:space="preserve"> </w:t>
      </w:r>
      <w:r w:rsidR="008A4149" w:rsidRPr="00164E1D">
        <w:rPr>
          <w:rFonts w:ascii="Times New Roman" w:eastAsia="Times New Roman" w:hAnsi="Times New Roman" w:cs="Times New Roman"/>
          <w:sz w:val="26"/>
          <w:szCs w:val="26"/>
          <w:lang w:eastAsia="ru-RU"/>
        </w:rPr>
        <w:t>установлено следующее:</w:t>
      </w:r>
    </w:p>
    <w:p w:rsidR="006670BB" w:rsidRPr="00164E1D" w:rsidRDefault="00D432D1"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В обоснование изменений, внесенных в Соглашение №2 </w:t>
      </w:r>
      <w:r w:rsidRPr="00164E1D">
        <w:rPr>
          <w:rFonts w:ascii="Times New Roman" w:eastAsia="Times New Roman" w:hAnsi="Times New Roman" w:cs="Times New Roman"/>
          <w:b/>
          <w:sz w:val="26"/>
          <w:szCs w:val="26"/>
          <w:lang w:eastAsia="ru-RU"/>
        </w:rPr>
        <w:t>дополнительным соглашение</w:t>
      </w:r>
      <w:r w:rsidR="005E4A8D" w:rsidRPr="00164E1D">
        <w:rPr>
          <w:rFonts w:ascii="Times New Roman" w:eastAsia="Times New Roman" w:hAnsi="Times New Roman" w:cs="Times New Roman"/>
          <w:b/>
          <w:sz w:val="26"/>
          <w:szCs w:val="26"/>
          <w:lang w:eastAsia="ru-RU"/>
        </w:rPr>
        <w:t xml:space="preserve">м </w:t>
      </w:r>
      <w:r w:rsidRPr="00164E1D">
        <w:rPr>
          <w:rFonts w:ascii="Times New Roman" w:eastAsia="Times New Roman" w:hAnsi="Times New Roman" w:cs="Times New Roman"/>
          <w:b/>
          <w:sz w:val="26"/>
          <w:szCs w:val="26"/>
          <w:lang w:eastAsia="ru-RU"/>
        </w:rPr>
        <w:t>№ 1 от 17.04.201</w:t>
      </w:r>
      <w:r w:rsidR="00073461">
        <w:rPr>
          <w:rFonts w:ascii="Times New Roman" w:eastAsia="Times New Roman" w:hAnsi="Times New Roman" w:cs="Times New Roman"/>
          <w:b/>
          <w:sz w:val="26"/>
          <w:szCs w:val="26"/>
          <w:lang w:eastAsia="ru-RU"/>
        </w:rPr>
        <w:t>5</w:t>
      </w:r>
      <w:r w:rsidRPr="00164E1D">
        <w:rPr>
          <w:rFonts w:ascii="Times New Roman" w:eastAsia="Times New Roman" w:hAnsi="Times New Roman" w:cs="Times New Roman"/>
          <w:sz w:val="26"/>
          <w:szCs w:val="26"/>
          <w:lang w:eastAsia="ru-RU"/>
        </w:rPr>
        <w:t xml:space="preserve"> – </w:t>
      </w:r>
      <w:r w:rsidRPr="00164E1D">
        <w:rPr>
          <w:rFonts w:ascii="Times New Roman" w:eastAsia="Times New Roman" w:hAnsi="Times New Roman" w:cs="Times New Roman"/>
          <w:b/>
          <w:sz w:val="26"/>
          <w:szCs w:val="26"/>
          <w:lang w:eastAsia="ru-RU"/>
        </w:rPr>
        <w:t>увеличение субсидии на 2 600 000,00 рублей</w:t>
      </w:r>
      <w:r w:rsidRPr="00164E1D">
        <w:rPr>
          <w:rFonts w:ascii="Times New Roman" w:eastAsia="Times New Roman" w:hAnsi="Times New Roman" w:cs="Times New Roman"/>
          <w:sz w:val="26"/>
          <w:szCs w:val="26"/>
          <w:lang w:eastAsia="ru-RU"/>
        </w:rPr>
        <w:t xml:space="preserve"> ДГХ</w:t>
      </w:r>
      <w:r w:rsidR="009E7AEA" w:rsidRPr="00164E1D">
        <w:rPr>
          <w:rFonts w:ascii="Times New Roman" w:eastAsia="Times New Roman" w:hAnsi="Times New Roman" w:cs="Times New Roman"/>
          <w:sz w:val="26"/>
          <w:szCs w:val="26"/>
          <w:lang w:eastAsia="ru-RU"/>
        </w:rPr>
        <w:t>А</w:t>
      </w:r>
      <w:r w:rsidRPr="00164E1D">
        <w:rPr>
          <w:rFonts w:ascii="Times New Roman" w:eastAsia="Times New Roman" w:hAnsi="Times New Roman" w:cs="Times New Roman"/>
          <w:sz w:val="26"/>
          <w:szCs w:val="26"/>
          <w:lang w:eastAsia="ru-RU"/>
        </w:rPr>
        <w:t xml:space="preserve"> на запрос предоставлены:</w:t>
      </w:r>
    </w:p>
    <w:p w:rsidR="00D432D1" w:rsidRPr="00164E1D" w:rsidRDefault="00D432D1"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 письмо МБУ «Порядок» №58 от 13.03.2015 о необходимости перераспределить денежные средства – согласно приложению к письму перераспределение планируется без изменения суммы субсидии, </w:t>
      </w:r>
      <w:r w:rsidRPr="00164E1D">
        <w:rPr>
          <w:rFonts w:ascii="Times New Roman" w:eastAsia="Times New Roman" w:hAnsi="Times New Roman" w:cs="Times New Roman"/>
          <w:b/>
          <w:sz w:val="26"/>
          <w:szCs w:val="26"/>
          <w:lang w:eastAsia="ru-RU"/>
        </w:rPr>
        <w:t>подтверждающие потребность в изменениях (перераспределении) документы отсутствуют;</w:t>
      </w:r>
    </w:p>
    <w:p w:rsidR="00D432D1" w:rsidRPr="00164E1D" w:rsidRDefault="00D432D1" w:rsidP="00550E2E">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 xml:space="preserve">- письмо МБУ «Порядок» №61 от 20.03.2015 о необходимости перераспределения средств субсидии ввиду отсутствия финансирования на выполнение работ по ремонту дорог во втором полугодии путем уменьшения ФОТ на сумму заработной платы участку дорожного обслуживания и перераспределения средств на подготовку к курортному сезону и празднованию 70-летия победы в сумме 5 198 553,00 рублей. При этом, в Приложении к письму </w:t>
      </w:r>
      <w:r w:rsidR="001216B9" w:rsidRPr="00164E1D">
        <w:rPr>
          <w:rFonts w:ascii="Times New Roman" w:eastAsia="Times New Roman" w:hAnsi="Times New Roman" w:cs="Times New Roman"/>
          <w:sz w:val="26"/>
          <w:szCs w:val="26"/>
          <w:lang w:eastAsia="ru-RU"/>
        </w:rPr>
        <w:t xml:space="preserve">«Перераспределение денежных средств по КОСГУ» </w:t>
      </w:r>
      <w:r w:rsidRPr="00164E1D">
        <w:rPr>
          <w:rFonts w:ascii="Times New Roman" w:eastAsia="Times New Roman" w:hAnsi="Times New Roman" w:cs="Times New Roman"/>
          <w:sz w:val="26"/>
          <w:szCs w:val="26"/>
          <w:lang w:eastAsia="ru-RU"/>
        </w:rPr>
        <w:t xml:space="preserve">отражены </w:t>
      </w:r>
      <w:r w:rsidR="001216B9" w:rsidRPr="00164E1D">
        <w:rPr>
          <w:rFonts w:ascii="Times New Roman" w:eastAsia="Times New Roman" w:hAnsi="Times New Roman" w:cs="Times New Roman"/>
          <w:sz w:val="26"/>
          <w:szCs w:val="26"/>
          <w:lang w:eastAsia="ru-RU"/>
        </w:rPr>
        <w:t xml:space="preserve">за счет уменьшения ФОТ (с учетом взносов) на сумму 5 198 553,00 руб. увеличение суммы субсидии на оплату коммунальных услуг - +829 465,00 рублей, на оплату услуг по содержанию имущества - + 1 000 000,00 руб., увеличение стоимости материальных запасов - + 3 369 088,00 рублей. </w:t>
      </w:r>
      <w:r w:rsidR="001216B9" w:rsidRPr="00164E1D">
        <w:rPr>
          <w:rFonts w:ascii="Times New Roman" w:eastAsia="Times New Roman" w:hAnsi="Times New Roman" w:cs="Times New Roman"/>
          <w:b/>
          <w:sz w:val="26"/>
          <w:szCs w:val="26"/>
          <w:lang w:eastAsia="ru-RU"/>
        </w:rPr>
        <w:t>Какие-либо документы, подтверждающие обоснованность внесенных изменений не предоставлены</w:t>
      </w:r>
      <w:r w:rsidR="000F00D9" w:rsidRPr="00164E1D">
        <w:rPr>
          <w:rFonts w:ascii="Times New Roman" w:eastAsia="Times New Roman" w:hAnsi="Times New Roman" w:cs="Times New Roman"/>
          <w:b/>
          <w:sz w:val="26"/>
          <w:szCs w:val="26"/>
          <w:lang w:eastAsia="ru-RU"/>
        </w:rPr>
        <w:t>;</w:t>
      </w:r>
    </w:p>
    <w:p w:rsidR="000F00D9" w:rsidRPr="00164E1D" w:rsidRDefault="000F00D9" w:rsidP="00550E2E">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 xml:space="preserve">- письмо МБУ «Порядок» № 62 от 20.03.2015 о необходимости перераспределить средства путем уменьшения расходов на увеличение стоимости материальных запасов </w:t>
      </w:r>
      <w:r w:rsidR="00C1354A" w:rsidRPr="00164E1D">
        <w:rPr>
          <w:rFonts w:ascii="Times New Roman" w:eastAsia="Times New Roman" w:hAnsi="Times New Roman" w:cs="Times New Roman"/>
          <w:sz w:val="26"/>
          <w:szCs w:val="26"/>
          <w:lang w:eastAsia="ru-RU"/>
        </w:rPr>
        <w:t>на сумму</w:t>
      </w:r>
      <w:r w:rsidRPr="00164E1D">
        <w:rPr>
          <w:rFonts w:ascii="Times New Roman" w:eastAsia="Times New Roman" w:hAnsi="Times New Roman" w:cs="Times New Roman"/>
          <w:sz w:val="26"/>
          <w:szCs w:val="26"/>
          <w:lang w:eastAsia="ru-RU"/>
        </w:rPr>
        <w:t xml:space="preserve"> 146 519,00 руб., увеличения расходов на увеличение стоимости </w:t>
      </w:r>
      <w:r w:rsidR="00C1354A" w:rsidRPr="00164E1D">
        <w:rPr>
          <w:rFonts w:ascii="Times New Roman" w:eastAsia="Times New Roman" w:hAnsi="Times New Roman" w:cs="Times New Roman"/>
          <w:sz w:val="26"/>
          <w:szCs w:val="26"/>
          <w:lang w:eastAsia="ru-RU"/>
        </w:rPr>
        <w:t xml:space="preserve">основных средств на ту же сумму, при этом </w:t>
      </w:r>
      <w:r w:rsidR="00C1354A" w:rsidRPr="00164E1D">
        <w:rPr>
          <w:rFonts w:ascii="Times New Roman" w:eastAsia="Times New Roman" w:hAnsi="Times New Roman" w:cs="Times New Roman"/>
          <w:b/>
          <w:sz w:val="26"/>
          <w:szCs w:val="26"/>
          <w:lang w:eastAsia="ru-RU"/>
        </w:rPr>
        <w:t>подтверждающие потребность в изменениях (перераспределении) документы отсутствуют;</w:t>
      </w:r>
    </w:p>
    <w:p w:rsidR="00C1354A" w:rsidRPr="00164E1D" w:rsidRDefault="00C1354A" w:rsidP="008A4149">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lastRenderedPageBreak/>
        <w:t xml:space="preserve">- письмо МБУ «Порядок» № 113/1 от 16.04.2015 о производственной необходимости в перераспределении денежных средств согласно таблице. При этом, </w:t>
      </w:r>
      <w:r w:rsidRPr="00164E1D">
        <w:rPr>
          <w:rFonts w:ascii="Times New Roman" w:eastAsia="Times New Roman" w:hAnsi="Times New Roman" w:cs="Times New Roman"/>
          <w:b/>
          <w:sz w:val="26"/>
          <w:szCs w:val="26"/>
          <w:lang w:eastAsia="ru-RU"/>
        </w:rPr>
        <w:t>согласно приложенной таблице «Перераспределение денежных средств по КОСГУ» итоговая сумма субсидии отражена в сумме 84 463 196,00 руб., т.е. увеличена на 2 600 000,00 рублей</w:t>
      </w:r>
      <w:r w:rsidRPr="00164E1D">
        <w:rPr>
          <w:rFonts w:ascii="Times New Roman" w:eastAsia="Times New Roman" w:hAnsi="Times New Roman" w:cs="Times New Roman"/>
          <w:sz w:val="26"/>
          <w:szCs w:val="26"/>
          <w:lang w:eastAsia="ru-RU"/>
        </w:rPr>
        <w:t xml:space="preserve">. </w:t>
      </w:r>
      <w:r w:rsidRPr="00164E1D">
        <w:rPr>
          <w:rFonts w:ascii="Times New Roman" w:eastAsia="Times New Roman" w:hAnsi="Times New Roman" w:cs="Times New Roman"/>
          <w:b/>
          <w:sz w:val="26"/>
          <w:szCs w:val="26"/>
          <w:lang w:eastAsia="ru-RU"/>
        </w:rPr>
        <w:t>Письма МБУ «Поря</w:t>
      </w:r>
      <w:r w:rsidR="00826D8E" w:rsidRPr="00164E1D">
        <w:rPr>
          <w:rFonts w:ascii="Times New Roman" w:eastAsia="Times New Roman" w:hAnsi="Times New Roman" w:cs="Times New Roman"/>
          <w:b/>
          <w:sz w:val="26"/>
          <w:szCs w:val="26"/>
          <w:lang w:eastAsia="ru-RU"/>
        </w:rPr>
        <w:t>док» с предложением об изменении объема субсидий с одновременным предоставлением расчетов и документов в обоснование необходимости дополнительных финансовых ресурсов не предоставлены</w:t>
      </w:r>
      <w:r w:rsidR="00172111" w:rsidRPr="00164E1D">
        <w:rPr>
          <w:rFonts w:ascii="Times New Roman" w:eastAsia="Times New Roman" w:hAnsi="Times New Roman" w:cs="Times New Roman"/>
          <w:sz w:val="26"/>
          <w:szCs w:val="26"/>
          <w:lang w:eastAsia="ru-RU"/>
        </w:rPr>
        <w:t>.</w:t>
      </w:r>
    </w:p>
    <w:p w:rsidR="00EF3FA7" w:rsidRPr="00164E1D" w:rsidRDefault="00EF3FA7" w:rsidP="00EF3FA7">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 xml:space="preserve">Согласно п. 10 Порядка № 25-п, в случае выявления в течение финансового года дополнительной потребности в финансировании расходов, осуществляемых за счет средств субсидий, учреждение вправе обращаться к учредителю с предложением об изменении объема предоставляемых субсидий. </w:t>
      </w:r>
      <w:r w:rsidRPr="00164E1D">
        <w:rPr>
          <w:rFonts w:ascii="Times New Roman" w:eastAsia="Times New Roman" w:hAnsi="Times New Roman" w:cs="Times New Roman"/>
          <w:b/>
          <w:sz w:val="26"/>
          <w:szCs w:val="26"/>
          <w:lang w:eastAsia="ru-RU"/>
        </w:rPr>
        <w:t xml:space="preserve">Одновременно учреждением должны быть представлены расчеты и документы в обоснование необходимости дополнительных финансовых ресурсов. </w:t>
      </w:r>
    </w:p>
    <w:p w:rsidR="00EF3FA7" w:rsidRPr="00164E1D" w:rsidRDefault="00EF3FA7" w:rsidP="00EF3FA7">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b/>
          <w:sz w:val="26"/>
          <w:szCs w:val="26"/>
          <w:lang w:eastAsia="ru-RU"/>
        </w:rPr>
        <w:t>Таким образом, в нарушение п. 10 Порядка №</w:t>
      </w:r>
      <w:r w:rsidR="009E7AEA" w:rsidRPr="00164E1D">
        <w:rPr>
          <w:rFonts w:ascii="Times New Roman" w:eastAsia="Times New Roman" w:hAnsi="Times New Roman" w:cs="Times New Roman"/>
          <w:b/>
          <w:sz w:val="26"/>
          <w:szCs w:val="26"/>
          <w:lang w:eastAsia="ru-RU"/>
        </w:rPr>
        <w:t xml:space="preserve"> </w:t>
      </w:r>
      <w:r w:rsidRPr="00164E1D">
        <w:rPr>
          <w:rFonts w:ascii="Times New Roman" w:eastAsia="Times New Roman" w:hAnsi="Times New Roman" w:cs="Times New Roman"/>
          <w:b/>
          <w:sz w:val="26"/>
          <w:szCs w:val="26"/>
          <w:lang w:eastAsia="ru-RU"/>
        </w:rPr>
        <w:t xml:space="preserve">25 увеличен объем предоставляемой субсидии на иные цели на сумму 2 600 000,00 руб. в отсутствие расчетов и документов в обоснование необходимости дополнительных ресурсов, что является нарушением </w:t>
      </w:r>
      <w:proofErr w:type="spellStart"/>
      <w:r w:rsidR="009E5E18" w:rsidRPr="00164E1D">
        <w:rPr>
          <w:rFonts w:ascii="Times New Roman" w:eastAsia="Times New Roman" w:hAnsi="Times New Roman" w:cs="Times New Roman"/>
          <w:b/>
          <w:sz w:val="26"/>
          <w:szCs w:val="26"/>
          <w:lang w:eastAsia="ru-RU"/>
        </w:rPr>
        <w:t>абз</w:t>
      </w:r>
      <w:proofErr w:type="spellEnd"/>
      <w:r w:rsidR="009E5E18" w:rsidRPr="00164E1D">
        <w:rPr>
          <w:rFonts w:ascii="Times New Roman" w:eastAsia="Times New Roman" w:hAnsi="Times New Roman" w:cs="Times New Roman"/>
          <w:b/>
          <w:sz w:val="26"/>
          <w:szCs w:val="26"/>
          <w:lang w:eastAsia="ru-RU"/>
        </w:rPr>
        <w:t>. 4 п. 1 ст. 78.1 Бюджетного кодекса Российской Федерации.</w:t>
      </w:r>
    </w:p>
    <w:p w:rsidR="006670BB" w:rsidRPr="00164E1D" w:rsidRDefault="003417F9" w:rsidP="008A4149">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Нарушение допущено директором МБУ «Порядок» (в периоде с 05.01.2015 по 26.05.2015) </w:t>
      </w:r>
      <w:proofErr w:type="spellStart"/>
      <w:r w:rsidRPr="00164E1D">
        <w:rPr>
          <w:rFonts w:ascii="Times New Roman" w:eastAsia="Times New Roman" w:hAnsi="Times New Roman" w:cs="Times New Roman"/>
          <w:sz w:val="26"/>
          <w:szCs w:val="26"/>
          <w:lang w:eastAsia="ru-RU"/>
        </w:rPr>
        <w:t>Пинюгиным</w:t>
      </w:r>
      <w:proofErr w:type="spellEnd"/>
      <w:r w:rsidRPr="00164E1D">
        <w:rPr>
          <w:rFonts w:ascii="Times New Roman" w:eastAsia="Times New Roman" w:hAnsi="Times New Roman" w:cs="Times New Roman"/>
          <w:sz w:val="26"/>
          <w:szCs w:val="26"/>
          <w:lang w:eastAsia="ru-RU"/>
        </w:rPr>
        <w:t xml:space="preserve"> Л.А., которым подписаны вышеуказанные запросы </w:t>
      </w:r>
      <w:r w:rsidRPr="00164E1D">
        <w:rPr>
          <w:rFonts w:ascii="Times New Roman" w:eastAsia="Times New Roman" w:hAnsi="Times New Roman" w:cs="Times New Roman"/>
          <w:b/>
          <w:sz w:val="26"/>
          <w:szCs w:val="26"/>
          <w:lang w:eastAsia="ru-RU"/>
        </w:rPr>
        <w:t>с предложением об изменении объема субсидий в отсутствие расчетов и документов в обоснование необходимости дополнительных финансовых ресурсов, подписано дополнительное соглашение №1 от 17.04.2015.</w:t>
      </w:r>
    </w:p>
    <w:p w:rsidR="00D748D9" w:rsidRPr="00164E1D" w:rsidRDefault="00D748D9" w:rsidP="00D748D9">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Департаментом городского хозяйства администрации города Евпатории Республики Крым на запрос КСП ГО Евпатория РК предоставлена заверенная копия </w:t>
      </w:r>
      <w:r w:rsidRPr="00164E1D">
        <w:rPr>
          <w:rFonts w:ascii="Times New Roman" w:eastAsia="Times New Roman" w:hAnsi="Times New Roman" w:cs="Times New Roman"/>
          <w:b/>
          <w:sz w:val="26"/>
          <w:szCs w:val="26"/>
          <w:u w:val="single"/>
          <w:lang w:eastAsia="ru-RU"/>
        </w:rPr>
        <w:t>Соглашения о порядке и условиях предоставления субсидии на иные цели от 24.12.2015 № 4</w:t>
      </w:r>
      <w:r w:rsidRPr="00164E1D">
        <w:rPr>
          <w:rFonts w:ascii="Times New Roman" w:eastAsia="Times New Roman" w:hAnsi="Times New Roman" w:cs="Times New Roman"/>
          <w:sz w:val="26"/>
          <w:szCs w:val="26"/>
          <w:lang w:eastAsia="ru-RU"/>
        </w:rPr>
        <w:t xml:space="preserve"> (Далее – Соглашение №4), заключенного между департаментом городского хозяйства администрации города Евпатории (</w:t>
      </w:r>
      <w:r w:rsidRPr="00164E1D">
        <w:rPr>
          <w:rFonts w:ascii="Times New Roman" w:eastAsia="Times New Roman" w:hAnsi="Times New Roman" w:cs="Times New Roman"/>
          <w:sz w:val="26"/>
          <w:szCs w:val="26"/>
          <w:u w:val="single"/>
          <w:lang w:eastAsia="ru-RU"/>
        </w:rPr>
        <w:t>как Учредителем</w:t>
      </w:r>
      <w:r w:rsidRPr="00164E1D">
        <w:rPr>
          <w:rFonts w:ascii="Times New Roman" w:eastAsia="Times New Roman" w:hAnsi="Times New Roman" w:cs="Times New Roman"/>
          <w:sz w:val="26"/>
          <w:szCs w:val="26"/>
          <w:lang w:eastAsia="ru-RU"/>
        </w:rPr>
        <w:t xml:space="preserve">) и МБУ «Порядок» на сумму </w:t>
      </w:r>
      <w:r w:rsidR="0008442E" w:rsidRPr="00164E1D">
        <w:rPr>
          <w:rFonts w:ascii="Times New Roman" w:eastAsia="Times New Roman" w:hAnsi="Times New Roman" w:cs="Times New Roman"/>
          <w:sz w:val="26"/>
          <w:szCs w:val="26"/>
          <w:lang w:eastAsia="ru-RU"/>
        </w:rPr>
        <w:t>47 220 800,00</w:t>
      </w:r>
      <w:r w:rsidRPr="00164E1D">
        <w:rPr>
          <w:rFonts w:ascii="Times New Roman" w:eastAsia="Times New Roman" w:hAnsi="Times New Roman" w:cs="Times New Roman"/>
          <w:sz w:val="26"/>
          <w:szCs w:val="26"/>
          <w:lang w:eastAsia="ru-RU"/>
        </w:rPr>
        <w:t xml:space="preserve"> рублей. </w:t>
      </w:r>
    </w:p>
    <w:p w:rsidR="00F559D7" w:rsidRPr="00164E1D" w:rsidRDefault="0008442E"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Предметом Соглашения №4 определено предоставление Учредителем МБУ «Порядок» субсидии за счет иных межбюджетных трансфертов из бюджета Республики Крым бюджету городского округа Евпатория Республики Крым на финансовое обеспечение дорожной деятельности для выполнения ремонта автомобильных дорог общего пользования местного значения (согласно Приложению 1).</w:t>
      </w:r>
    </w:p>
    <w:p w:rsidR="0008442E" w:rsidRPr="00164E1D" w:rsidRDefault="0008442E"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Приложением №1 к Соглашению №4 – Программой (планом) дорожной деятельности на автомобильных дорогах общего пользования местного значения определен перечень объектов ремонта (улиц, проездов)</w:t>
      </w:r>
      <w:r w:rsidR="008A4149" w:rsidRPr="00164E1D">
        <w:rPr>
          <w:rFonts w:ascii="Times New Roman" w:eastAsia="Times New Roman" w:hAnsi="Times New Roman" w:cs="Times New Roman"/>
          <w:sz w:val="26"/>
          <w:szCs w:val="26"/>
          <w:lang w:eastAsia="ru-RU"/>
        </w:rPr>
        <w:t xml:space="preserve"> </w:t>
      </w:r>
      <w:r w:rsidRPr="00164E1D">
        <w:rPr>
          <w:rFonts w:ascii="Times New Roman" w:eastAsia="Times New Roman" w:hAnsi="Times New Roman" w:cs="Times New Roman"/>
          <w:sz w:val="26"/>
          <w:szCs w:val="26"/>
          <w:lang w:eastAsia="ru-RU"/>
        </w:rPr>
        <w:t>– 27 объектов, пообъектно</w:t>
      </w:r>
      <w:r w:rsidR="008A4149" w:rsidRPr="00164E1D">
        <w:rPr>
          <w:rFonts w:ascii="Times New Roman" w:eastAsia="Times New Roman" w:hAnsi="Times New Roman" w:cs="Times New Roman"/>
          <w:sz w:val="26"/>
          <w:szCs w:val="26"/>
          <w:lang w:eastAsia="ru-RU"/>
        </w:rPr>
        <w:t xml:space="preserve"> указана мощность объектов (в </w:t>
      </w:r>
      <w:r w:rsidRPr="00164E1D">
        <w:rPr>
          <w:rFonts w:ascii="Times New Roman" w:eastAsia="Times New Roman" w:hAnsi="Times New Roman" w:cs="Times New Roman"/>
          <w:sz w:val="26"/>
          <w:szCs w:val="26"/>
          <w:lang w:eastAsia="ru-RU"/>
        </w:rPr>
        <w:t>кв.</w:t>
      </w:r>
      <w:r w:rsidR="008A4149" w:rsidRPr="00164E1D">
        <w:rPr>
          <w:rFonts w:ascii="Times New Roman" w:eastAsia="Times New Roman" w:hAnsi="Times New Roman" w:cs="Times New Roman"/>
          <w:sz w:val="26"/>
          <w:szCs w:val="26"/>
          <w:lang w:eastAsia="ru-RU"/>
        </w:rPr>
        <w:t>м.</w:t>
      </w:r>
      <w:r w:rsidRPr="00164E1D">
        <w:rPr>
          <w:rFonts w:ascii="Times New Roman" w:eastAsia="Times New Roman" w:hAnsi="Times New Roman" w:cs="Times New Roman"/>
          <w:sz w:val="26"/>
          <w:szCs w:val="26"/>
          <w:lang w:eastAsia="ru-RU"/>
        </w:rPr>
        <w:t>), всего – 52 769,5 кв.</w:t>
      </w:r>
      <w:r w:rsidR="008A4149" w:rsidRPr="00164E1D">
        <w:rPr>
          <w:rFonts w:ascii="Times New Roman" w:eastAsia="Times New Roman" w:hAnsi="Times New Roman" w:cs="Times New Roman"/>
          <w:sz w:val="26"/>
          <w:szCs w:val="26"/>
          <w:lang w:eastAsia="ru-RU"/>
        </w:rPr>
        <w:t>м.</w:t>
      </w:r>
      <w:r w:rsidRPr="00164E1D">
        <w:rPr>
          <w:rFonts w:ascii="Times New Roman" w:eastAsia="Times New Roman" w:hAnsi="Times New Roman" w:cs="Times New Roman"/>
          <w:sz w:val="26"/>
          <w:szCs w:val="26"/>
          <w:lang w:eastAsia="ru-RU"/>
        </w:rPr>
        <w:t xml:space="preserve"> и финансирование в 2015 году по каждому из объектов, всего на общую сумму Соглашения №4 – 47 220,8 тыс. рублей.</w:t>
      </w:r>
    </w:p>
    <w:p w:rsidR="00F559D7" w:rsidRPr="00164E1D" w:rsidRDefault="00677178"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Порядок предоставления и расходования иных межбюджетных трансфертов из бюджета Республики Крым бюджетам муниципальных образований в Республике Крым на осуществление полномочий в сфере дорожной деятельности</w:t>
      </w:r>
      <w:r w:rsidR="009E0BD3" w:rsidRPr="00164E1D">
        <w:rPr>
          <w:rFonts w:ascii="Times New Roman" w:eastAsia="Times New Roman" w:hAnsi="Times New Roman" w:cs="Times New Roman"/>
          <w:sz w:val="26"/>
          <w:szCs w:val="26"/>
          <w:lang w:eastAsia="ru-RU"/>
        </w:rPr>
        <w:t xml:space="preserve"> утвержден </w:t>
      </w:r>
      <w:hyperlink r:id="rId10" w:anchor="/document/23710561/entry/0" w:history="1">
        <w:r w:rsidR="009E0BD3" w:rsidRPr="00164E1D">
          <w:rPr>
            <w:rStyle w:val="ac"/>
            <w:rFonts w:ascii="Times New Roman" w:eastAsia="Times New Roman" w:hAnsi="Times New Roman" w:cs="Times New Roman"/>
            <w:bCs/>
            <w:color w:val="auto"/>
            <w:sz w:val="26"/>
            <w:szCs w:val="26"/>
            <w:u w:val="none"/>
            <w:lang w:eastAsia="ru-RU"/>
          </w:rPr>
          <w:t>постановлени</w:t>
        </w:r>
      </w:hyperlink>
      <w:r w:rsidR="009E0BD3" w:rsidRPr="00164E1D">
        <w:rPr>
          <w:rFonts w:ascii="Times New Roman" w:eastAsia="Times New Roman" w:hAnsi="Times New Roman" w:cs="Times New Roman"/>
          <w:sz w:val="26"/>
          <w:szCs w:val="26"/>
          <w:lang w:eastAsia="ru-RU"/>
        </w:rPr>
        <w:t xml:space="preserve">ем </w:t>
      </w:r>
      <w:r w:rsidR="009E0BD3" w:rsidRPr="00164E1D">
        <w:rPr>
          <w:rFonts w:ascii="Times New Roman" w:eastAsia="Times New Roman" w:hAnsi="Times New Roman" w:cs="Times New Roman"/>
          <w:bCs/>
          <w:sz w:val="26"/>
          <w:szCs w:val="26"/>
          <w:lang w:eastAsia="ru-RU"/>
        </w:rPr>
        <w:t>Совета министров Республики Крым от 17 декабря 2015 г. N 794</w:t>
      </w:r>
      <w:r w:rsidR="009E0BD3" w:rsidRPr="00164E1D">
        <w:rPr>
          <w:rFonts w:ascii="Times New Roman" w:eastAsia="Times New Roman" w:hAnsi="Times New Roman" w:cs="Times New Roman"/>
          <w:sz w:val="26"/>
          <w:szCs w:val="26"/>
          <w:lang w:eastAsia="ru-RU"/>
        </w:rPr>
        <w:t>.</w:t>
      </w:r>
    </w:p>
    <w:p w:rsidR="009E0BD3" w:rsidRPr="00164E1D" w:rsidRDefault="009E0BD3" w:rsidP="00550E2E">
      <w:pPr>
        <w:spacing w:after="0" w:line="240" w:lineRule="auto"/>
        <w:ind w:right="-2" w:firstLine="567"/>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Приложением 4 к </w:t>
      </w:r>
      <w:hyperlink r:id="rId11" w:anchor="/document/23710561/entry/0" w:history="1">
        <w:r w:rsidRPr="00164E1D">
          <w:rPr>
            <w:rStyle w:val="ac"/>
            <w:rFonts w:ascii="Times New Roman" w:eastAsia="Times New Roman" w:hAnsi="Times New Roman" w:cs="Times New Roman"/>
            <w:bCs/>
            <w:color w:val="auto"/>
            <w:sz w:val="26"/>
            <w:szCs w:val="26"/>
            <w:u w:val="none"/>
            <w:lang w:eastAsia="ru-RU"/>
          </w:rPr>
          <w:t>постановлени</w:t>
        </w:r>
      </w:hyperlink>
      <w:r w:rsidRPr="00164E1D">
        <w:rPr>
          <w:rFonts w:ascii="Times New Roman" w:eastAsia="Times New Roman" w:hAnsi="Times New Roman" w:cs="Times New Roman"/>
          <w:bCs/>
          <w:sz w:val="26"/>
          <w:szCs w:val="26"/>
          <w:lang w:eastAsia="ru-RU"/>
        </w:rPr>
        <w:t xml:space="preserve">ю Совета министров Республики Крым от 17 декабря 2015 г. N 794 определен перечень объектов городского округа Евпатория Республики Крым, на которые распределены бюджетные ассигнования из бюджета </w:t>
      </w:r>
      <w:r w:rsidRPr="00164E1D">
        <w:rPr>
          <w:rFonts w:ascii="Times New Roman" w:eastAsia="Times New Roman" w:hAnsi="Times New Roman" w:cs="Times New Roman"/>
          <w:bCs/>
          <w:sz w:val="26"/>
          <w:szCs w:val="26"/>
          <w:lang w:eastAsia="ru-RU"/>
        </w:rPr>
        <w:lastRenderedPageBreak/>
        <w:t>Республики Крым на 2015 год, предусмотренных на расходы, связанные с выполнением капитального ремонта, ремонта и содержанием дорог общего пользования местного значения Республики Кры</w:t>
      </w:r>
      <w:r w:rsidR="00D777CB" w:rsidRPr="00164E1D">
        <w:rPr>
          <w:rFonts w:ascii="Times New Roman" w:eastAsia="Times New Roman" w:hAnsi="Times New Roman" w:cs="Times New Roman"/>
          <w:bCs/>
          <w:sz w:val="26"/>
          <w:szCs w:val="26"/>
          <w:lang w:eastAsia="ru-RU"/>
        </w:rPr>
        <w:t>м (с указанием объемов финансирования, без указания объемов работ).</w:t>
      </w:r>
    </w:p>
    <w:p w:rsidR="00D777CB" w:rsidRPr="00164E1D" w:rsidRDefault="00D777CB"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Cs/>
          <w:sz w:val="26"/>
          <w:szCs w:val="26"/>
          <w:lang w:eastAsia="ru-RU"/>
        </w:rPr>
        <w:t>Сопоставлением объектов ремонта и сумм финансирования пообъ</w:t>
      </w:r>
      <w:r w:rsidR="002D5D4A" w:rsidRPr="00164E1D">
        <w:rPr>
          <w:rFonts w:ascii="Times New Roman" w:eastAsia="Times New Roman" w:hAnsi="Times New Roman" w:cs="Times New Roman"/>
          <w:bCs/>
          <w:sz w:val="26"/>
          <w:szCs w:val="26"/>
          <w:lang w:eastAsia="ru-RU"/>
        </w:rPr>
        <w:t>е</w:t>
      </w:r>
      <w:r w:rsidRPr="00164E1D">
        <w:rPr>
          <w:rFonts w:ascii="Times New Roman" w:eastAsia="Times New Roman" w:hAnsi="Times New Roman" w:cs="Times New Roman"/>
          <w:bCs/>
          <w:sz w:val="26"/>
          <w:szCs w:val="26"/>
          <w:lang w:eastAsia="ru-RU"/>
        </w:rPr>
        <w:t xml:space="preserve">ктно по данным Приложения 4 к </w:t>
      </w:r>
      <w:hyperlink r:id="rId12" w:anchor="/document/23710561/entry/0" w:history="1">
        <w:r w:rsidRPr="00164E1D">
          <w:rPr>
            <w:rStyle w:val="ac"/>
            <w:rFonts w:ascii="Times New Roman" w:eastAsia="Times New Roman" w:hAnsi="Times New Roman" w:cs="Times New Roman"/>
            <w:bCs/>
            <w:color w:val="auto"/>
            <w:sz w:val="26"/>
            <w:szCs w:val="26"/>
            <w:u w:val="none"/>
            <w:lang w:eastAsia="ru-RU"/>
          </w:rPr>
          <w:t>постановлени</w:t>
        </w:r>
      </w:hyperlink>
      <w:r w:rsidRPr="00164E1D">
        <w:rPr>
          <w:rFonts w:ascii="Times New Roman" w:eastAsia="Times New Roman" w:hAnsi="Times New Roman" w:cs="Times New Roman"/>
          <w:bCs/>
          <w:sz w:val="26"/>
          <w:szCs w:val="26"/>
          <w:lang w:eastAsia="ru-RU"/>
        </w:rPr>
        <w:t>ю Совета министров Республики Крым от 17 декабря 2015 г. N 794</w:t>
      </w:r>
      <w:r w:rsidR="002D5D4A" w:rsidRPr="00164E1D">
        <w:rPr>
          <w:rFonts w:ascii="Times New Roman" w:eastAsia="Times New Roman" w:hAnsi="Times New Roman" w:cs="Times New Roman"/>
          <w:bCs/>
          <w:sz w:val="26"/>
          <w:szCs w:val="26"/>
          <w:lang w:eastAsia="ru-RU"/>
        </w:rPr>
        <w:t xml:space="preserve"> и приложения №1 к Соглашению №4 расхождений не установлено.</w:t>
      </w:r>
    </w:p>
    <w:p w:rsidR="009E0BD3" w:rsidRPr="00164E1D" w:rsidRDefault="009E0BD3"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вышеуказанному порядку, Заказчики работ имеют право перечислить подрядной организации аванс на срок не более трех месяцев в размере до 70% от стоимости объема работ, но не более суммы установленных лимитов 2015 года по договорам капитального ремонта, ремонта и содержания автомобильных дорог общего пользования местного значения, находящихся в собственности органов местного самоуправления Республики Крым.</w:t>
      </w:r>
    </w:p>
    <w:p w:rsidR="002D5D4A" w:rsidRPr="00164E1D" w:rsidRDefault="009E0BD3"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Департаментом город</w:t>
      </w:r>
      <w:r w:rsidR="002D5D4A" w:rsidRPr="00164E1D">
        <w:rPr>
          <w:rFonts w:ascii="Times New Roman" w:eastAsia="Times New Roman" w:hAnsi="Times New Roman" w:cs="Times New Roman"/>
          <w:sz w:val="26"/>
          <w:szCs w:val="26"/>
          <w:lang w:eastAsia="ru-RU"/>
        </w:rPr>
        <w:t xml:space="preserve">ского хозяйства </w:t>
      </w:r>
      <w:r w:rsidR="009E7AEA" w:rsidRPr="00164E1D">
        <w:rPr>
          <w:rFonts w:ascii="Times New Roman" w:eastAsia="Times New Roman" w:hAnsi="Times New Roman" w:cs="Times New Roman"/>
          <w:sz w:val="26"/>
          <w:szCs w:val="26"/>
          <w:lang w:eastAsia="ru-RU"/>
        </w:rPr>
        <w:t>на запрос</w:t>
      </w:r>
      <w:r w:rsidR="002D5D4A" w:rsidRPr="00164E1D">
        <w:rPr>
          <w:rFonts w:ascii="Times New Roman" w:eastAsia="Times New Roman" w:hAnsi="Times New Roman" w:cs="Times New Roman"/>
          <w:sz w:val="26"/>
          <w:szCs w:val="26"/>
          <w:lang w:eastAsia="ru-RU"/>
        </w:rPr>
        <w:t xml:space="preserve"> представлены: </w:t>
      </w:r>
    </w:p>
    <w:p w:rsidR="002D5D4A" w:rsidRPr="00164E1D" w:rsidRDefault="002D5D4A"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заявка МБУ «Порядок» №1 о перечислении субсидии на сумму 36 360 800,00 рублей, составленная по форме, утвержденной Соглашением № 4; </w:t>
      </w:r>
    </w:p>
    <w:p w:rsidR="002D5D4A" w:rsidRPr="00164E1D" w:rsidRDefault="002D5D4A"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приложение к Заявке – Перечень объектов, работ, услуг с указанием реквизитов заключенных МБУ «Порядок» договоров на выполнение работ по ремонту автомобильных дорог, сумм договоров, назначения выплаты – аванс на выполнение работ;</w:t>
      </w:r>
    </w:p>
    <w:p w:rsidR="002D5D4A" w:rsidRPr="00164E1D" w:rsidRDefault="002D5D4A"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счета на оплату</w:t>
      </w:r>
      <w:r w:rsidR="00EC1490" w:rsidRPr="00164E1D">
        <w:rPr>
          <w:rFonts w:ascii="Times New Roman" w:eastAsia="Times New Roman" w:hAnsi="Times New Roman" w:cs="Times New Roman"/>
          <w:sz w:val="26"/>
          <w:szCs w:val="26"/>
          <w:lang w:eastAsia="ru-RU"/>
        </w:rPr>
        <w:t xml:space="preserve"> авансового платежа в размере 70% от МУП «Экоград» на сумму 12 324 200,00 руб., на оплату аванса от ООО «Юг Элита 2012» на сумму 24 036 600,00 руб., что составляет 70% от суммы договора.</w:t>
      </w:r>
    </w:p>
    <w:p w:rsidR="00EA1E84" w:rsidRPr="00164E1D" w:rsidRDefault="00EA1E84"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Перечисление аванса проведено 30.12.2015 на основании </w:t>
      </w:r>
      <w:r w:rsidR="002D108B" w:rsidRPr="00164E1D">
        <w:rPr>
          <w:rFonts w:ascii="Times New Roman" w:eastAsia="Times New Roman" w:hAnsi="Times New Roman" w:cs="Times New Roman"/>
          <w:sz w:val="26"/>
          <w:szCs w:val="26"/>
          <w:lang w:eastAsia="ru-RU"/>
        </w:rPr>
        <w:t>вышеуказанных счетов</w:t>
      </w:r>
      <w:r w:rsidRPr="00164E1D">
        <w:rPr>
          <w:rFonts w:ascii="Times New Roman" w:eastAsia="Times New Roman" w:hAnsi="Times New Roman" w:cs="Times New Roman"/>
          <w:sz w:val="26"/>
          <w:szCs w:val="26"/>
          <w:lang w:eastAsia="ru-RU"/>
        </w:rPr>
        <w:t>, что подтверждается выпиской из отдельного лицевого бюджетного (автономного) учреждения.</w:t>
      </w:r>
    </w:p>
    <w:p w:rsidR="00EC1490" w:rsidRPr="00164E1D" w:rsidRDefault="00EC1490" w:rsidP="003363A3">
      <w:pPr>
        <w:spacing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Согласно предоставленным МБУ «Порядок» и департаментом городского хозяйства документам, дополнительные соглашения к Соглашению №4 в 2015 году не заключались.</w:t>
      </w:r>
    </w:p>
    <w:p w:rsidR="00F559D7" w:rsidRPr="00164E1D" w:rsidRDefault="00470208"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На запрос КСП ГО Евпатория РК </w:t>
      </w:r>
      <w:r w:rsidR="00624971" w:rsidRPr="00164E1D">
        <w:rPr>
          <w:rFonts w:ascii="Times New Roman" w:eastAsia="Times New Roman" w:hAnsi="Times New Roman" w:cs="Times New Roman"/>
          <w:sz w:val="26"/>
          <w:szCs w:val="26"/>
          <w:lang w:eastAsia="ru-RU"/>
        </w:rPr>
        <w:t>МБУ «Порядок» предоставлены:</w:t>
      </w:r>
    </w:p>
    <w:p w:rsidR="00624971" w:rsidRPr="00164E1D" w:rsidRDefault="00624971"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u w:val="single"/>
          <w:lang w:eastAsia="ru-RU"/>
        </w:rPr>
        <w:t>Договор на выполнение работ по ремонту автомобильных дорог общего пользования местного значения от 25.12.2015 № 114</w:t>
      </w:r>
      <w:r w:rsidRPr="00164E1D">
        <w:rPr>
          <w:rFonts w:ascii="Times New Roman" w:eastAsia="Times New Roman" w:hAnsi="Times New Roman" w:cs="Times New Roman"/>
          <w:sz w:val="26"/>
          <w:szCs w:val="26"/>
          <w:lang w:eastAsia="ru-RU"/>
        </w:rPr>
        <w:t xml:space="preserve">, заключенный между МБУ «Порядок» (заказчик) в лице директора </w:t>
      </w:r>
      <w:proofErr w:type="spellStart"/>
      <w:r w:rsidRPr="00164E1D">
        <w:rPr>
          <w:rFonts w:ascii="Times New Roman" w:eastAsia="Times New Roman" w:hAnsi="Times New Roman" w:cs="Times New Roman"/>
          <w:sz w:val="26"/>
          <w:szCs w:val="26"/>
          <w:lang w:eastAsia="ru-RU"/>
        </w:rPr>
        <w:t>Комякова</w:t>
      </w:r>
      <w:proofErr w:type="spellEnd"/>
      <w:r w:rsidRPr="00164E1D">
        <w:rPr>
          <w:rFonts w:ascii="Times New Roman" w:eastAsia="Times New Roman" w:hAnsi="Times New Roman" w:cs="Times New Roman"/>
          <w:sz w:val="26"/>
          <w:szCs w:val="26"/>
          <w:lang w:eastAsia="ru-RU"/>
        </w:rPr>
        <w:t xml:space="preserve"> С.А. и МУП «Экоград» (подрядчик) в лице директора Казакова А.В.</w:t>
      </w:r>
      <w:r w:rsidR="00880251" w:rsidRPr="00164E1D">
        <w:rPr>
          <w:rFonts w:ascii="Times New Roman" w:eastAsia="Times New Roman" w:hAnsi="Times New Roman" w:cs="Times New Roman"/>
          <w:sz w:val="26"/>
          <w:szCs w:val="26"/>
          <w:lang w:eastAsia="ru-RU"/>
        </w:rPr>
        <w:t xml:space="preserve"> (далее – Договор № 114). Общая цена договора составила 17 606 000,00 рублей с НДС. Датой начала работ считается дата подписания Договора № 114, окончание выполнения работ по Договору установлено до 01.05.2016.</w:t>
      </w:r>
      <w:r w:rsidR="001C0CF1" w:rsidRPr="00164E1D">
        <w:rPr>
          <w:rFonts w:ascii="Times New Roman" w:eastAsia="Times New Roman" w:hAnsi="Times New Roman" w:cs="Times New Roman"/>
          <w:sz w:val="26"/>
          <w:szCs w:val="26"/>
          <w:lang w:eastAsia="ru-RU"/>
        </w:rPr>
        <w:t xml:space="preserve"> График выполнения работ договором не предусмотрен.</w:t>
      </w:r>
    </w:p>
    <w:p w:rsidR="00880251" w:rsidRPr="00164E1D" w:rsidRDefault="00880251"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Проверкой Технического задания на выполнение работ (Приложение № 1 к </w:t>
      </w:r>
      <w:r w:rsidR="002C5A5E" w:rsidRPr="00164E1D">
        <w:rPr>
          <w:rFonts w:ascii="Times New Roman" w:eastAsia="Times New Roman" w:hAnsi="Times New Roman" w:cs="Times New Roman"/>
          <w:sz w:val="26"/>
          <w:szCs w:val="26"/>
          <w:lang w:eastAsia="ru-RU"/>
        </w:rPr>
        <w:t>Договору №114) установлено, что выполнение ремонтных работ предусмотрено на 12 объектах, объекты соответствуют установленным в Приложении № 1 к Соглашению №4.</w:t>
      </w:r>
    </w:p>
    <w:p w:rsidR="002C5A5E" w:rsidRPr="00164E1D" w:rsidRDefault="002C5A5E"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При </w:t>
      </w:r>
      <w:r w:rsidR="009C26CE" w:rsidRPr="00164E1D">
        <w:rPr>
          <w:rFonts w:ascii="Times New Roman" w:eastAsia="Times New Roman" w:hAnsi="Times New Roman" w:cs="Times New Roman"/>
          <w:sz w:val="26"/>
          <w:szCs w:val="26"/>
          <w:lang w:eastAsia="ru-RU"/>
        </w:rPr>
        <w:t>этом, объемы</w:t>
      </w:r>
      <w:r w:rsidRPr="00164E1D">
        <w:rPr>
          <w:rFonts w:ascii="Times New Roman" w:eastAsia="Times New Roman" w:hAnsi="Times New Roman" w:cs="Times New Roman"/>
          <w:sz w:val="26"/>
          <w:szCs w:val="26"/>
          <w:lang w:eastAsia="ru-RU"/>
        </w:rPr>
        <w:t xml:space="preserve"> работ по каждому из объектов не отражены в техническом задании, в р.4 Технического задания отражен общий объем работ: </w:t>
      </w:r>
      <w:r w:rsidR="009C26CE" w:rsidRPr="00164E1D">
        <w:rPr>
          <w:rFonts w:ascii="Times New Roman" w:eastAsia="Times New Roman" w:hAnsi="Times New Roman" w:cs="Times New Roman"/>
          <w:sz w:val="26"/>
          <w:szCs w:val="26"/>
          <w:lang w:eastAsia="ru-RU"/>
        </w:rPr>
        <w:t>снятие</w:t>
      </w:r>
      <w:r w:rsidRPr="00164E1D">
        <w:rPr>
          <w:rFonts w:ascii="Times New Roman" w:eastAsia="Times New Roman" w:hAnsi="Times New Roman" w:cs="Times New Roman"/>
          <w:sz w:val="26"/>
          <w:szCs w:val="26"/>
          <w:lang w:eastAsia="ru-RU"/>
        </w:rPr>
        <w:t xml:space="preserve"> деформированных асфальтобетонных покрытий – 16006 </w:t>
      </w:r>
      <w:r w:rsidR="001850D0">
        <w:rPr>
          <w:rFonts w:ascii="Times New Roman" w:eastAsia="Times New Roman" w:hAnsi="Times New Roman" w:cs="Times New Roman"/>
          <w:sz w:val="26"/>
          <w:szCs w:val="26"/>
          <w:lang w:eastAsia="ru-RU"/>
        </w:rPr>
        <w:t>кв.м.</w:t>
      </w:r>
      <w:r w:rsidRPr="00164E1D">
        <w:rPr>
          <w:rFonts w:ascii="Times New Roman" w:eastAsia="Times New Roman" w:hAnsi="Times New Roman" w:cs="Times New Roman"/>
          <w:sz w:val="26"/>
          <w:szCs w:val="26"/>
          <w:lang w:eastAsia="ru-RU"/>
        </w:rPr>
        <w:t xml:space="preserve">, устройство покрытия толщиной 5 см. из горячих асфальтобетонных смесей – 16006 </w:t>
      </w:r>
      <w:r w:rsidR="001850D0">
        <w:rPr>
          <w:rFonts w:ascii="Times New Roman" w:eastAsia="Times New Roman" w:hAnsi="Times New Roman" w:cs="Times New Roman"/>
          <w:sz w:val="26"/>
          <w:szCs w:val="26"/>
          <w:lang w:eastAsia="ru-RU"/>
        </w:rPr>
        <w:t>кв.м.</w:t>
      </w:r>
    </w:p>
    <w:p w:rsidR="002C5A5E" w:rsidRPr="00164E1D" w:rsidRDefault="009C26CE"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Результат с</w:t>
      </w:r>
      <w:r w:rsidR="002C5A5E" w:rsidRPr="00164E1D">
        <w:rPr>
          <w:rFonts w:ascii="Times New Roman" w:eastAsia="Times New Roman" w:hAnsi="Times New Roman" w:cs="Times New Roman"/>
          <w:sz w:val="26"/>
          <w:szCs w:val="26"/>
          <w:lang w:eastAsia="ru-RU"/>
        </w:rPr>
        <w:t>опоставлени</w:t>
      </w:r>
      <w:r w:rsidRPr="00164E1D">
        <w:rPr>
          <w:rFonts w:ascii="Times New Roman" w:eastAsia="Times New Roman" w:hAnsi="Times New Roman" w:cs="Times New Roman"/>
          <w:sz w:val="26"/>
          <w:szCs w:val="26"/>
          <w:lang w:eastAsia="ru-RU"/>
        </w:rPr>
        <w:t>я</w:t>
      </w:r>
      <w:r w:rsidR="002C5A5E" w:rsidRPr="00164E1D">
        <w:rPr>
          <w:rFonts w:ascii="Times New Roman" w:eastAsia="Times New Roman" w:hAnsi="Times New Roman" w:cs="Times New Roman"/>
          <w:sz w:val="26"/>
          <w:szCs w:val="26"/>
          <w:lang w:eastAsia="ru-RU"/>
        </w:rPr>
        <w:t xml:space="preserve"> </w:t>
      </w:r>
      <w:r w:rsidRPr="00164E1D">
        <w:rPr>
          <w:rFonts w:ascii="Times New Roman" w:eastAsia="Times New Roman" w:hAnsi="Times New Roman" w:cs="Times New Roman"/>
          <w:sz w:val="26"/>
          <w:szCs w:val="26"/>
          <w:lang w:eastAsia="ru-RU"/>
        </w:rPr>
        <w:t xml:space="preserve">объемов работ, указанных пообъектно в Приложении №1 к Соглашению №4 с общим объемом работ по тем же объектам согласно техническому заданию отражен в таблице </w:t>
      </w:r>
      <w:r w:rsidR="00833581" w:rsidRPr="00164E1D">
        <w:rPr>
          <w:rFonts w:ascii="Times New Roman" w:eastAsia="Times New Roman" w:hAnsi="Times New Roman" w:cs="Times New Roman"/>
          <w:sz w:val="26"/>
          <w:szCs w:val="26"/>
          <w:lang w:eastAsia="ru-RU"/>
        </w:rPr>
        <w:t>1</w:t>
      </w:r>
      <w:r w:rsidRPr="00164E1D">
        <w:rPr>
          <w:rFonts w:ascii="Times New Roman" w:eastAsia="Times New Roman" w:hAnsi="Times New Roman" w:cs="Times New Roman"/>
          <w:sz w:val="26"/>
          <w:szCs w:val="26"/>
          <w:lang w:eastAsia="ru-RU"/>
        </w:rPr>
        <w:t>.</w:t>
      </w:r>
    </w:p>
    <w:p w:rsidR="00E77077" w:rsidRDefault="00E77077" w:rsidP="003363A3">
      <w:pPr>
        <w:spacing w:after="0" w:line="240" w:lineRule="auto"/>
        <w:ind w:right="-2" w:firstLine="567"/>
        <w:jc w:val="right"/>
        <w:rPr>
          <w:rFonts w:ascii="Times New Roman" w:eastAsia="Times New Roman" w:hAnsi="Times New Roman" w:cs="Times New Roman"/>
          <w:szCs w:val="26"/>
          <w:lang w:eastAsia="ru-RU"/>
        </w:rPr>
      </w:pPr>
    </w:p>
    <w:p w:rsidR="00E77077" w:rsidRDefault="00E77077" w:rsidP="003363A3">
      <w:pPr>
        <w:spacing w:after="0" w:line="240" w:lineRule="auto"/>
        <w:ind w:right="-2" w:firstLine="567"/>
        <w:jc w:val="right"/>
        <w:rPr>
          <w:rFonts w:ascii="Times New Roman" w:eastAsia="Times New Roman" w:hAnsi="Times New Roman" w:cs="Times New Roman"/>
          <w:szCs w:val="26"/>
          <w:lang w:eastAsia="ru-RU"/>
        </w:rPr>
      </w:pPr>
    </w:p>
    <w:p w:rsidR="00E77077" w:rsidRDefault="00E77077" w:rsidP="003363A3">
      <w:pPr>
        <w:spacing w:after="0" w:line="240" w:lineRule="auto"/>
        <w:ind w:right="-2" w:firstLine="567"/>
        <w:jc w:val="right"/>
        <w:rPr>
          <w:rFonts w:ascii="Times New Roman" w:eastAsia="Times New Roman" w:hAnsi="Times New Roman" w:cs="Times New Roman"/>
          <w:szCs w:val="26"/>
          <w:lang w:eastAsia="ru-RU"/>
        </w:rPr>
      </w:pPr>
    </w:p>
    <w:p w:rsidR="00E77077" w:rsidRDefault="00E77077" w:rsidP="003363A3">
      <w:pPr>
        <w:spacing w:after="0" w:line="240" w:lineRule="auto"/>
        <w:ind w:right="-2" w:firstLine="567"/>
        <w:jc w:val="right"/>
        <w:rPr>
          <w:rFonts w:ascii="Times New Roman" w:eastAsia="Times New Roman" w:hAnsi="Times New Roman" w:cs="Times New Roman"/>
          <w:szCs w:val="26"/>
          <w:lang w:eastAsia="ru-RU"/>
        </w:rPr>
      </w:pPr>
    </w:p>
    <w:p w:rsidR="00E77077" w:rsidRDefault="00E77077" w:rsidP="003363A3">
      <w:pPr>
        <w:spacing w:after="0" w:line="240" w:lineRule="auto"/>
        <w:ind w:right="-2" w:firstLine="567"/>
        <w:jc w:val="right"/>
        <w:rPr>
          <w:rFonts w:ascii="Times New Roman" w:eastAsia="Times New Roman" w:hAnsi="Times New Roman" w:cs="Times New Roman"/>
          <w:szCs w:val="26"/>
          <w:lang w:eastAsia="ru-RU"/>
        </w:rPr>
      </w:pPr>
    </w:p>
    <w:p w:rsidR="00E77077" w:rsidRDefault="00E77077" w:rsidP="003363A3">
      <w:pPr>
        <w:spacing w:after="0" w:line="240" w:lineRule="auto"/>
        <w:ind w:right="-2" w:firstLine="567"/>
        <w:jc w:val="right"/>
        <w:rPr>
          <w:rFonts w:ascii="Times New Roman" w:eastAsia="Times New Roman" w:hAnsi="Times New Roman" w:cs="Times New Roman"/>
          <w:szCs w:val="26"/>
          <w:lang w:eastAsia="ru-RU"/>
        </w:rPr>
      </w:pPr>
    </w:p>
    <w:p w:rsidR="00E77077" w:rsidRDefault="00E77077" w:rsidP="003363A3">
      <w:pPr>
        <w:spacing w:after="0" w:line="240" w:lineRule="auto"/>
        <w:ind w:right="-2" w:firstLine="567"/>
        <w:jc w:val="right"/>
        <w:rPr>
          <w:rFonts w:ascii="Times New Roman" w:eastAsia="Times New Roman" w:hAnsi="Times New Roman" w:cs="Times New Roman"/>
          <w:szCs w:val="26"/>
          <w:lang w:eastAsia="ru-RU"/>
        </w:rPr>
      </w:pPr>
    </w:p>
    <w:p w:rsidR="00E77077" w:rsidRDefault="00E77077" w:rsidP="003363A3">
      <w:pPr>
        <w:spacing w:after="0" w:line="240" w:lineRule="auto"/>
        <w:ind w:right="-2" w:firstLine="567"/>
        <w:jc w:val="right"/>
        <w:rPr>
          <w:rFonts w:ascii="Times New Roman" w:eastAsia="Times New Roman" w:hAnsi="Times New Roman" w:cs="Times New Roman"/>
          <w:szCs w:val="26"/>
          <w:lang w:eastAsia="ru-RU"/>
        </w:rPr>
      </w:pPr>
    </w:p>
    <w:p w:rsidR="003363A3" w:rsidRPr="00164E1D" w:rsidRDefault="003363A3" w:rsidP="003363A3">
      <w:pPr>
        <w:spacing w:after="0" w:line="240" w:lineRule="auto"/>
        <w:ind w:right="-2" w:firstLine="567"/>
        <w:jc w:val="right"/>
        <w:rPr>
          <w:rFonts w:ascii="Times New Roman" w:eastAsia="Times New Roman" w:hAnsi="Times New Roman" w:cs="Times New Roman"/>
          <w:sz w:val="26"/>
          <w:szCs w:val="26"/>
          <w:lang w:eastAsia="ru-RU"/>
        </w:rPr>
      </w:pPr>
      <w:r w:rsidRPr="001850D0">
        <w:rPr>
          <w:rFonts w:ascii="Times New Roman" w:eastAsia="Times New Roman" w:hAnsi="Times New Roman" w:cs="Times New Roman"/>
          <w:szCs w:val="26"/>
          <w:lang w:eastAsia="ru-RU"/>
        </w:rPr>
        <w:t>Таблица 1.</w:t>
      </w:r>
    </w:p>
    <w:p w:rsidR="00880251" w:rsidRPr="00164E1D" w:rsidRDefault="009C26CE" w:rsidP="003363A3">
      <w:pPr>
        <w:spacing w:line="240" w:lineRule="auto"/>
        <w:ind w:right="-2"/>
        <w:jc w:val="both"/>
        <w:rPr>
          <w:rFonts w:ascii="Times New Roman" w:eastAsia="Times New Roman" w:hAnsi="Times New Roman" w:cs="Times New Roman"/>
          <w:sz w:val="26"/>
          <w:szCs w:val="26"/>
          <w:lang w:eastAsia="ru-RU"/>
        </w:rPr>
      </w:pPr>
      <w:r w:rsidRPr="00164E1D">
        <w:rPr>
          <w:noProof/>
          <w:sz w:val="26"/>
          <w:szCs w:val="26"/>
          <w:lang w:eastAsia="ru-RU"/>
        </w:rPr>
        <w:drawing>
          <wp:inline distT="0" distB="0" distL="0" distR="0">
            <wp:extent cx="6162675" cy="224853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3026" cy="2248663"/>
                    </a:xfrm>
                    <a:prstGeom prst="rect">
                      <a:avLst/>
                    </a:prstGeom>
                    <a:noFill/>
                    <a:ln>
                      <a:noFill/>
                    </a:ln>
                  </pic:spPr>
                </pic:pic>
              </a:graphicData>
            </a:graphic>
          </wp:inline>
        </w:drawing>
      </w:r>
    </w:p>
    <w:p w:rsidR="00470208" w:rsidRPr="00164E1D" w:rsidRDefault="009C26CE"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Как видно из </w:t>
      </w:r>
      <w:r w:rsidR="003363A3" w:rsidRPr="00164E1D">
        <w:rPr>
          <w:rFonts w:ascii="Times New Roman" w:eastAsia="Times New Roman" w:hAnsi="Times New Roman" w:cs="Times New Roman"/>
          <w:sz w:val="26"/>
          <w:szCs w:val="26"/>
          <w:lang w:eastAsia="ru-RU"/>
        </w:rPr>
        <w:t>т</w:t>
      </w:r>
      <w:r w:rsidRPr="00164E1D">
        <w:rPr>
          <w:rFonts w:ascii="Times New Roman" w:eastAsia="Times New Roman" w:hAnsi="Times New Roman" w:cs="Times New Roman"/>
          <w:sz w:val="26"/>
          <w:szCs w:val="26"/>
          <w:lang w:eastAsia="ru-RU"/>
        </w:rPr>
        <w:t xml:space="preserve">аблицы </w:t>
      </w:r>
      <w:r w:rsidR="00833581" w:rsidRPr="00164E1D">
        <w:rPr>
          <w:rFonts w:ascii="Times New Roman" w:eastAsia="Times New Roman" w:hAnsi="Times New Roman" w:cs="Times New Roman"/>
          <w:sz w:val="26"/>
          <w:szCs w:val="26"/>
          <w:lang w:eastAsia="ru-RU"/>
        </w:rPr>
        <w:t>1</w:t>
      </w:r>
      <w:r w:rsidRPr="00164E1D">
        <w:rPr>
          <w:rFonts w:ascii="Times New Roman" w:eastAsia="Times New Roman" w:hAnsi="Times New Roman" w:cs="Times New Roman"/>
          <w:sz w:val="26"/>
          <w:szCs w:val="26"/>
          <w:lang w:eastAsia="ru-RU"/>
        </w:rPr>
        <w:t>, на объекты работ, ремонт которых предусмотрен Договором № 114, Соглашением №4 предусмотрено финансирование на 2015 год в сумме 16 004 450,00 рублей, что на 1 601 550,00 рублей меньше, чем сумма Договора №114.</w:t>
      </w:r>
    </w:p>
    <w:p w:rsidR="009C26CE" w:rsidRPr="00164E1D" w:rsidRDefault="009C26CE"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Кроме того, объем работ по объектам, указанным в техническом задании к Договору № 114, по Соглашени</w:t>
      </w:r>
      <w:r w:rsidR="007D7FD2" w:rsidRPr="00164E1D">
        <w:rPr>
          <w:rFonts w:ascii="Times New Roman" w:eastAsia="Times New Roman" w:hAnsi="Times New Roman" w:cs="Times New Roman"/>
          <w:sz w:val="26"/>
          <w:szCs w:val="26"/>
          <w:lang w:eastAsia="ru-RU"/>
        </w:rPr>
        <w:t>ю</w:t>
      </w:r>
      <w:r w:rsidRPr="00164E1D">
        <w:rPr>
          <w:rFonts w:ascii="Times New Roman" w:eastAsia="Times New Roman" w:hAnsi="Times New Roman" w:cs="Times New Roman"/>
          <w:sz w:val="26"/>
          <w:szCs w:val="26"/>
          <w:lang w:eastAsia="ru-RU"/>
        </w:rPr>
        <w:t xml:space="preserve"> № 4 </w:t>
      </w:r>
      <w:r w:rsidR="007D7FD2" w:rsidRPr="00164E1D">
        <w:rPr>
          <w:rFonts w:ascii="Times New Roman" w:eastAsia="Times New Roman" w:hAnsi="Times New Roman" w:cs="Times New Roman"/>
          <w:sz w:val="26"/>
          <w:szCs w:val="26"/>
          <w:lang w:eastAsia="ru-RU"/>
        </w:rPr>
        <w:t xml:space="preserve">установлен – 17 006,5 </w:t>
      </w:r>
      <w:r w:rsidR="003363A3" w:rsidRPr="00164E1D">
        <w:rPr>
          <w:rFonts w:ascii="Times New Roman" w:eastAsia="Times New Roman" w:hAnsi="Times New Roman" w:cs="Times New Roman"/>
          <w:sz w:val="26"/>
          <w:szCs w:val="26"/>
          <w:lang w:eastAsia="ru-RU"/>
        </w:rPr>
        <w:t>кв.м</w:t>
      </w:r>
      <w:r w:rsidR="007D7FD2" w:rsidRPr="00164E1D">
        <w:rPr>
          <w:rFonts w:ascii="Times New Roman" w:eastAsia="Times New Roman" w:hAnsi="Times New Roman" w:cs="Times New Roman"/>
          <w:sz w:val="26"/>
          <w:szCs w:val="26"/>
          <w:lang w:eastAsia="ru-RU"/>
        </w:rPr>
        <w:t>., что на 1</w:t>
      </w:r>
      <w:r w:rsidR="003363A3" w:rsidRPr="00164E1D">
        <w:rPr>
          <w:rFonts w:ascii="Times New Roman" w:eastAsia="Times New Roman" w:hAnsi="Times New Roman" w:cs="Times New Roman"/>
          <w:sz w:val="26"/>
          <w:szCs w:val="26"/>
          <w:lang w:eastAsia="ru-RU"/>
        </w:rPr>
        <w:t> 000,5</w:t>
      </w:r>
      <w:r w:rsidR="007D7FD2" w:rsidRPr="00164E1D">
        <w:rPr>
          <w:rFonts w:ascii="Times New Roman" w:eastAsia="Times New Roman" w:hAnsi="Times New Roman" w:cs="Times New Roman"/>
          <w:sz w:val="26"/>
          <w:szCs w:val="26"/>
          <w:lang w:eastAsia="ru-RU"/>
        </w:rPr>
        <w:t xml:space="preserve"> </w:t>
      </w:r>
      <w:r w:rsidR="003363A3" w:rsidRPr="00164E1D">
        <w:rPr>
          <w:rFonts w:ascii="Times New Roman" w:eastAsia="Times New Roman" w:hAnsi="Times New Roman" w:cs="Times New Roman"/>
          <w:sz w:val="26"/>
          <w:szCs w:val="26"/>
          <w:lang w:eastAsia="ru-RU"/>
        </w:rPr>
        <w:t>кв.м</w:t>
      </w:r>
      <w:r w:rsidR="007D7FD2" w:rsidRPr="00164E1D">
        <w:rPr>
          <w:rFonts w:ascii="Times New Roman" w:eastAsia="Times New Roman" w:hAnsi="Times New Roman" w:cs="Times New Roman"/>
          <w:sz w:val="26"/>
          <w:szCs w:val="26"/>
          <w:lang w:eastAsia="ru-RU"/>
        </w:rPr>
        <w:t>. больше, чем предусмотрено техническим заданием.</w:t>
      </w:r>
    </w:p>
    <w:p w:rsidR="007D7FD2" w:rsidRPr="00164E1D" w:rsidRDefault="007D7FD2"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Следует отметить, что </w:t>
      </w:r>
      <w:r w:rsidRPr="00164E1D">
        <w:rPr>
          <w:rFonts w:ascii="Times New Roman" w:eastAsia="Times New Roman" w:hAnsi="Times New Roman" w:cs="Times New Roman"/>
          <w:sz w:val="26"/>
          <w:szCs w:val="26"/>
          <w:u w:val="single"/>
          <w:lang w:eastAsia="ru-RU"/>
        </w:rPr>
        <w:t>площадь покрытия, находящегося в ремонте в 2015 году, является целевым показателем результативности Программы (плана) дорожной деятельности на автомобильных дорогах общего пользования местного значения до конца 2015 года</w:t>
      </w:r>
      <w:r w:rsidRPr="00164E1D">
        <w:rPr>
          <w:rFonts w:ascii="Times New Roman" w:eastAsia="Times New Roman" w:hAnsi="Times New Roman" w:cs="Times New Roman"/>
          <w:sz w:val="26"/>
          <w:szCs w:val="26"/>
          <w:lang w:eastAsia="ru-RU"/>
        </w:rPr>
        <w:t>, за счет иных межбюджетных трансфертов из бюджета Республики Крым.</w:t>
      </w:r>
    </w:p>
    <w:p w:rsidR="007D7FD2" w:rsidRPr="00164E1D" w:rsidRDefault="007D7FD2" w:rsidP="00550E2E">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 xml:space="preserve">Таким образом, </w:t>
      </w:r>
      <w:r w:rsidRPr="00164E1D">
        <w:rPr>
          <w:rFonts w:ascii="Times New Roman" w:eastAsia="Times New Roman" w:hAnsi="Times New Roman" w:cs="Times New Roman"/>
          <w:b/>
          <w:sz w:val="26"/>
          <w:szCs w:val="26"/>
          <w:lang w:eastAsia="ru-RU"/>
        </w:rPr>
        <w:t>при заключении Договора № 114 МБУ «Порядок» в нарушение условий Соглашения № 4 занижены объемы работ на 1</w:t>
      </w:r>
      <w:r w:rsidR="003363A3" w:rsidRPr="00164E1D">
        <w:rPr>
          <w:rFonts w:ascii="Times New Roman" w:eastAsia="Times New Roman" w:hAnsi="Times New Roman" w:cs="Times New Roman"/>
          <w:b/>
          <w:sz w:val="26"/>
          <w:szCs w:val="26"/>
          <w:lang w:eastAsia="ru-RU"/>
        </w:rPr>
        <w:t xml:space="preserve"> 000,5 кв.м.</w:t>
      </w:r>
      <w:r w:rsidRPr="00164E1D">
        <w:rPr>
          <w:rFonts w:ascii="Times New Roman" w:eastAsia="Times New Roman" w:hAnsi="Times New Roman" w:cs="Times New Roman"/>
          <w:b/>
          <w:sz w:val="26"/>
          <w:szCs w:val="26"/>
          <w:lang w:eastAsia="ru-RU"/>
        </w:rPr>
        <w:t>, при этом завышена стоимость работ на 1 601 550,00 рублей.</w:t>
      </w:r>
    </w:p>
    <w:p w:rsidR="00470208" w:rsidRPr="00164E1D" w:rsidRDefault="007D7FD2" w:rsidP="003363A3">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Нарушение допущено директором МБУ «Порядок» в периоде с 27.05.2015 по 26.01.2016 </w:t>
      </w:r>
      <w:proofErr w:type="spellStart"/>
      <w:r w:rsidR="001C0CF1" w:rsidRPr="00164E1D">
        <w:rPr>
          <w:rFonts w:ascii="Times New Roman" w:eastAsia="Times New Roman" w:hAnsi="Times New Roman" w:cs="Times New Roman"/>
          <w:sz w:val="26"/>
          <w:szCs w:val="26"/>
          <w:lang w:eastAsia="ru-RU"/>
        </w:rPr>
        <w:t>Комяковым</w:t>
      </w:r>
      <w:proofErr w:type="spellEnd"/>
      <w:r w:rsidR="001C0CF1" w:rsidRPr="00164E1D">
        <w:rPr>
          <w:rFonts w:ascii="Times New Roman" w:eastAsia="Times New Roman" w:hAnsi="Times New Roman" w:cs="Times New Roman"/>
          <w:sz w:val="26"/>
          <w:szCs w:val="26"/>
          <w:lang w:eastAsia="ru-RU"/>
        </w:rPr>
        <w:t xml:space="preserve"> С.А.</w:t>
      </w:r>
      <w:r w:rsidRPr="00164E1D">
        <w:rPr>
          <w:rFonts w:ascii="Times New Roman" w:eastAsia="Times New Roman" w:hAnsi="Times New Roman" w:cs="Times New Roman"/>
          <w:sz w:val="26"/>
          <w:szCs w:val="26"/>
          <w:lang w:eastAsia="ru-RU"/>
        </w:rPr>
        <w:t>, которым подписан Договор № 114 и техническое задание с заниженными объемами.</w:t>
      </w:r>
    </w:p>
    <w:p w:rsidR="001C0CF1" w:rsidRPr="00164E1D" w:rsidRDefault="001C0CF1" w:rsidP="001C0CF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u w:val="single"/>
          <w:lang w:eastAsia="ru-RU"/>
        </w:rPr>
        <w:t>Договор на выполнение работ по ремонту автомобильных дорог общего пользования местного значения от 25.12.2015 № 113</w:t>
      </w:r>
      <w:r w:rsidRPr="00164E1D">
        <w:rPr>
          <w:rFonts w:ascii="Times New Roman" w:eastAsia="Times New Roman" w:hAnsi="Times New Roman" w:cs="Times New Roman"/>
          <w:sz w:val="26"/>
          <w:szCs w:val="26"/>
          <w:lang w:eastAsia="ru-RU"/>
        </w:rPr>
        <w:t xml:space="preserve">, заключенный между МБУ «Порядок» (заказчик) в лице директора </w:t>
      </w:r>
      <w:proofErr w:type="spellStart"/>
      <w:r w:rsidRPr="00164E1D">
        <w:rPr>
          <w:rFonts w:ascii="Times New Roman" w:eastAsia="Times New Roman" w:hAnsi="Times New Roman" w:cs="Times New Roman"/>
          <w:sz w:val="26"/>
          <w:szCs w:val="26"/>
          <w:lang w:eastAsia="ru-RU"/>
        </w:rPr>
        <w:t>Комякова</w:t>
      </w:r>
      <w:proofErr w:type="spellEnd"/>
      <w:r w:rsidRPr="00164E1D">
        <w:rPr>
          <w:rFonts w:ascii="Times New Roman" w:eastAsia="Times New Roman" w:hAnsi="Times New Roman" w:cs="Times New Roman"/>
          <w:sz w:val="26"/>
          <w:szCs w:val="26"/>
          <w:lang w:eastAsia="ru-RU"/>
        </w:rPr>
        <w:t xml:space="preserve"> С.А. и ООО «ЮГ ЭЛИТА 2012» (подрядчик) в лице директора Сердюка Д.В. (далее – Договор № 113). Общая цена договора составила 34 338 000,00 рублей. Датой начала выполнения работ считается январь 2016 года, окончание выполнения работ по Договору установлено до 01.05.2016. График выполнения работ договором не предусмотрен.</w:t>
      </w:r>
    </w:p>
    <w:p w:rsidR="001C0CF1" w:rsidRPr="00164E1D" w:rsidRDefault="001C0CF1" w:rsidP="001C0CF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Проверкой Технического задания на выполнение работ (Приложение № 1 к Договору №113) установлено, что выполнение ремонтных работ предусмотрено на 15 объектах, объекты соответствуют установленным в Приложении № 1 к Соглашению №4.</w:t>
      </w:r>
    </w:p>
    <w:p w:rsidR="001C0CF1" w:rsidRPr="00164E1D" w:rsidRDefault="001C0CF1" w:rsidP="001C0CF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lastRenderedPageBreak/>
        <w:t xml:space="preserve">При этом, объемы работ по каждому из объектов не отражены в техническом задании, в р.4 Технического задания отражен общий объем работ: снятие деформированных асфальтобетонных покрытий – 31 214,00 </w:t>
      </w:r>
      <w:r w:rsidR="003363A3" w:rsidRPr="00164E1D">
        <w:rPr>
          <w:rFonts w:ascii="Times New Roman" w:eastAsia="Times New Roman" w:hAnsi="Times New Roman" w:cs="Times New Roman"/>
          <w:sz w:val="26"/>
          <w:szCs w:val="26"/>
          <w:lang w:eastAsia="ru-RU"/>
        </w:rPr>
        <w:t>кв.м.</w:t>
      </w:r>
      <w:r w:rsidRPr="00164E1D">
        <w:rPr>
          <w:rFonts w:ascii="Times New Roman" w:eastAsia="Times New Roman" w:hAnsi="Times New Roman" w:cs="Times New Roman"/>
          <w:sz w:val="26"/>
          <w:szCs w:val="26"/>
          <w:lang w:eastAsia="ru-RU"/>
        </w:rPr>
        <w:t xml:space="preserve">, устройство покрытия толщиной 5 см. из горячих асфальтобетонных смесей – 31 214,00 </w:t>
      </w:r>
      <w:r w:rsidR="003363A3" w:rsidRPr="00164E1D">
        <w:rPr>
          <w:rFonts w:ascii="Times New Roman" w:eastAsia="Times New Roman" w:hAnsi="Times New Roman" w:cs="Times New Roman"/>
          <w:sz w:val="26"/>
          <w:szCs w:val="26"/>
          <w:lang w:eastAsia="ru-RU"/>
        </w:rPr>
        <w:t>кв.м.</w:t>
      </w:r>
    </w:p>
    <w:p w:rsidR="001C0CF1" w:rsidRDefault="001C0CF1" w:rsidP="001C0CF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Результат сопоставления объемов работ, указанных пообъектно в Приложении №1 к Соглашению №4 с общим объемом работ по тем же объектам согласно техническому заданию отражен в таблице </w:t>
      </w:r>
      <w:r w:rsidR="00833581" w:rsidRPr="00164E1D">
        <w:rPr>
          <w:rFonts w:ascii="Times New Roman" w:eastAsia="Times New Roman" w:hAnsi="Times New Roman" w:cs="Times New Roman"/>
          <w:sz w:val="26"/>
          <w:szCs w:val="26"/>
          <w:lang w:eastAsia="ru-RU"/>
        </w:rPr>
        <w:t>2</w:t>
      </w:r>
      <w:r w:rsidRPr="00164E1D">
        <w:rPr>
          <w:rFonts w:ascii="Times New Roman" w:eastAsia="Times New Roman" w:hAnsi="Times New Roman" w:cs="Times New Roman"/>
          <w:sz w:val="26"/>
          <w:szCs w:val="26"/>
          <w:lang w:eastAsia="ru-RU"/>
        </w:rPr>
        <w:t>.</w:t>
      </w:r>
    </w:p>
    <w:p w:rsidR="00E77077" w:rsidRDefault="00E77077" w:rsidP="00E77077">
      <w:pPr>
        <w:spacing w:after="0" w:line="240" w:lineRule="auto"/>
        <w:ind w:right="-2" w:firstLine="567"/>
        <w:jc w:val="right"/>
        <w:rPr>
          <w:rFonts w:ascii="Times New Roman" w:eastAsia="Times New Roman" w:hAnsi="Times New Roman" w:cs="Times New Roman"/>
          <w:sz w:val="18"/>
          <w:szCs w:val="26"/>
          <w:lang w:eastAsia="ru-RU"/>
        </w:rPr>
      </w:pPr>
    </w:p>
    <w:p w:rsidR="00E77077" w:rsidRDefault="00E77077" w:rsidP="00E77077">
      <w:pPr>
        <w:spacing w:after="0" w:line="240" w:lineRule="auto"/>
        <w:ind w:right="-2" w:firstLine="567"/>
        <w:jc w:val="right"/>
        <w:rPr>
          <w:rFonts w:ascii="Times New Roman" w:eastAsia="Times New Roman" w:hAnsi="Times New Roman" w:cs="Times New Roman"/>
          <w:sz w:val="26"/>
          <w:szCs w:val="26"/>
          <w:lang w:eastAsia="ru-RU"/>
        </w:rPr>
      </w:pPr>
      <w:r w:rsidRPr="001850D0">
        <w:rPr>
          <w:rFonts w:ascii="Times New Roman" w:eastAsia="Times New Roman" w:hAnsi="Times New Roman" w:cs="Times New Roman"/>
          <w:sz w:val="18"/>
          <w:szCs w:val="26"/>
          <w:lang w:eastAsia="ru-RU"/>
        </w:rPr>
        <w:t>Таблица 2.</w:t>
      </w:r>
    </w:p>
    <w:p w:rsidR="003363A3" w:rsidRPr="001850D0" w:rsidRDefault="00E77077" w:rsidP="00E77077">
      <w:pPr>
        <w:spacing w:after="0" w:line="240" w:lineRule="auto"/>
        <w:ind w:right="-2" w:firstLine="142"/>
        <w:jc w:val="right"/>
        <w:rPr>
          <w:rFonts w:ascii="Times New Roman" w:eastAsia="Times New Roman" w:hAnsi="Times New Roman" w:cs="Times New Roman"/>
          <w:sz w:val="18"/>
          <w:szCs w:val="26"/>
          <w:lang w:eastAsia="ru-RU"/>
        </w:rPr>
      </w:pPr>
      <w:r w:rsidRPr="00164E1D">
        <w:rPr>
          <w:noProof/>
          <w:sz w:val="26"/>
          <w:szCs w:val="26"/>
          <w:lang w:eastAsia="ru-RU"/>
        </w:rPr>
        <w:drawing>
          <wp:inline distT="0" distB="0" distL="0" distR="0" wp14:anchorId="01F62679" wp14:editId="5B2EACA6">
            <wp:extent cx="6119200" cy="226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8587" cy="2270427"/>
                    </a:xfrm>
                    <a:prstGeom prst="rect">
                      <a:avLst/>
                    </a:prstGeom>
                    <a:noFill/>
                    <a:ln>
                      <a:noFill/>
                    </a:ln>
                  </pic:spPr>
                </pic:pic>
              </a:graphicData>
            </a:graphic>
          </wp:inline>
        </w:drawing>
      </w:r>
    </w:p>
    <w:p w:rsidR="00E77077" w:rsidRPr="00E77077" w:rsidRDefault="00E77077" w:rsidP="001C0CF1">
      <w:pPr>
        <w:spacing w:after="0" w:line="240" w:lineRule="auto"/>
        <w:ind w:right="-2" w:firstLine="567"/>
        <w:jc w:val="both"/>
        <w:rPr>
          <w:rFonts w:ascii="Times New Roman" w:eastAsia="Times New Roman" w:hAnsi="Times New Roman" w:cs="Times New Roman"/>
          <w:sz w:val="16"/>
          <w:szCs w:val="26"/>
          <w:lang w:eastAsia="ru-RU"/>
        </w:rPr>
      </w:pPr>
    </w:p>
    <w:p w:rsidR="001C0CF1" w:rsidRPr="00164E1D" w:rsidRDefault="001C0CF1" w:rsidP="001C0CF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Как видно из </w:t>
      </w:r>
      <w:r w:rsidR="003363A3" w:rsidRPr="00164E1D">
        <w:rPr>
          <w:rFonts w:ascii="Times New Roman" w:eastAsia="Times New Roman" w:hAnsi="Times New Roman" w:cs="Times New Roman"/>
          <w:sz w:val="26"/>
          <w:szCs w:val="26"/>
          <w:lang w:eastAsia="ru-RU"/>
        </w:rPr>
        <w:t>т</w:t>
      </w:r>
      <w:r w:rsidRPr="00164E1D">
        <w:rPr>
          <w:rFonts w:ascii="Times New Roman" w:eastAsia="Times New Roman" w:hAnsi="Times New Roman" w:cs="Times New Roman"/>
          <w:sz w:val="26"/>
          <w:szCs w:val="26"/>
          <w:lang w:eastAsia="ru-RU"/>
        </w:rPr>
        <w:t xml:space="preserve">аблицы </w:t>
      </w:r>
      <w:r w:rsidR="00833581" w:rsidRPr="00164E1D">
        <w:rPr>
          <w:rFonts w:ascii="Times New Roman" w:eastAsia="Times New Roman" w:hAnsi="Times New Roman" w:cs="Times New Roman"/>
          <w:sz w:val="26"/>
          <w:szCs w:val="26"/>
          <w:lang w:eastAsia="ru-RU"/>
        </w:rPr>
        <w:t>2</w:t>
      </w:r>
      <w:r w:rsidRPr="00164E1D">
        <w:rPr>
          <w:rFonts w:ascii="Times New Roman" w:eastAsia="Times New Roman" w:hAnsi="Times New Roman" w:cs="Times New Roman"/>
          <w:sz w:val="26"/>
          <w:szCs w:val="26"/>
          <w:lang w:eastAsia="ru-RU"/>
        </w:rPr>
        <w:t>, на объекты работ, ремонт которых предусмотрен Договором № 11</w:t>
      </w:r>
      <w:r w:rsidR="00107D0C" w:rsidRPr="00164E1D">
        <w:rPr>
          <w:rFonts w:ascii="Times New Roman" w:eastAsia="Times New Roman" w:hAnsi="Times New Roman" w:cs="Times New Roman"/>
          <w:sz w:val="26"/>
          <w:szCs w:val="26"/>
          <w:lang w:eastAsia="ru-RU"/>
        </w:rPr>
        <w:t>3</w:t>
      </w:r>
      <w:r w:rsidRPr="00164E1D">
        <w:rPr>
          <w:rFonts w:ascii="Times New Roman" w:eastAsia="Times New Roman" w:hAnsi="Times New Roman" w:cs="Times New Roman"/>
          <w:sz w:val="26"/>
          <w:szCs w:val="26"/>
          <w:lang w:eastAsia="ru-RU"/>
        </w:rPr>
        <w:t xml:space="preserve">, Соглашением №4 предусмотрено финансирование на 2015 год в сумме 31 216 340,00 рублей, что на </w:t>
      </w:r>
      <w:r w:rsidR="00320F9B" w:rsidRPr="00164E1D">
        <w:rPr>
          <w:rFonts w:ascii="Times New Roman" w:eastAsia="Times New Roman" w:hAnsi="Times New Roman" w:cs="Times New Roman"/>
          <w:sz w:val="26"/>
          <w:szCs w:val="26"/>
          <w:lang w:eastAsia="ru-RU"/>
        </w:rPr>
        <w:t>3 121 660,00</w:t>
      </w:r>
      <w:r w:rsidRPr="00164E1D">
        <w:rPr>
          <w:rFonts w:ascii="Times New Roman" w:eastAsia="Times New Roman" w:hAnsi="Times New Roman" w:cs="Times New Roman"/>
          <w:sz w:val="26"/>
          <w:szCs w:val="26"/>
          <w:lang w:eastAsia="ru-RU"/>
        </w:rPr>
        <w:t xml:space="preserve"> рублей меньше, чем сумма Договора №11</w:t>
      </w:r>
      <w:r w:rsidR="00107D0C" w:rsidRPr="00164E1D">
        <w:rPr>
          <w:rFonts w:ascii="Times New Roman" w:eastAsia="Times New Roman" w:hAnsi="Times New Roman" w:cs="Times New Roman"/>
          <w:sz w:val="26"/>
          <w:szCs w:val="26"/>
          <w:lang w:eastAsia="ru-RU"/>
        </w:rPr>
        <w:t>3</w:t>
      </w:r>
      <w:r w:rsidRPr="00164E1D">
        <w:rPr>
          <w:rFonts w:ascii="Times New Roman" w:eastAsia="Times New Roman" w:hAnsi="Times New Roman" w:cs="Times New Roman"/>
          <w:sz w:val="26"/>
          <w:szCs w:val="26"/>
          <w:lang w:eastAsia="ru-RU"/>
        </w:rPr>
        <w:t>.</w:t>
      </w:r>
    </w:p>
    <w:p w:rsidR="001C0CF1" w:rsidRPr="00164E1D" w:rsidRDefault="001C0CF1" w:rsidP="001C0CF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Кроме того, объем работ по объектам, указанным в техническом задании к Договору № 11</w:t>
      </w:r>
      <w:r w:rsidR="00107D0C" w:rsidRPr="00164E1D">
        <w:rPr>
          <w:rFonts w:ascii="Times New Roman" w:eastAsia="Times New Roman" w:hAnsi="Times New Roman" w:cs="Times New Roman"/>
          <w:sz w:val="26"/>
          <w:szCs w:val="26"/>
          <w:lang w:eastAsia="ru-RU"/>
        </w:rPr>
        <w:t>3</w:t>
      </w:r>
      <w:r w:rsidRPr="00164E1D">
        <w:rPr>
          <w:rFonts w:ascii="Times New Roman" w:eastAsia="Times New Roman" w:hAnsi="Times New Roman" w:cs="Times New Roman"/>
          <w:sz w:val="26"/>
          <w:szCs w:val="26"/>
          <w:lang w:eastAsia="ru-RU"/>
        </w:rPr>
        <w:t xml:space="preserve">, по Соглашению № 4 установлен – </w:t>
      </w:r>
      <w:r w:rsidR="00320F9B" w:rsidRPr="00164E1D">
        <w:rPr>
          <w:rFonts w:ascii="Times New Roman" w:eastAsia="Times New Roman" w:hAnsi="Times New Roman" w:cs="Times New Roman"/>
          <w:sz w:val="26"/>
          <w:szCs w:val="26"/>
          <w:lang w:eastAsia="ru-RU"/>
        </w:rPr>
        <w:t>35 763,00</w:t>
      </w:r>
      <w:r w:rsidRPr="00164E1D">
        <w:rPr>
          <w:rFonts w:ascii="Times New Roman" w:eastAsia="Times New Roman" w:hAnsi="Times New Roman" w:cs="Times New Roman"/>
          <w:sz w:val="26"/>
          <w:szCs w:val="26"/>
          <w:lang w:eastAsia="ru-RU"/>
        </w:rPr>
        <w:t xml:space="preserve"> </w:t>
      </w:r>
      <w:r w:rsidR="00107D0C" w:rsidRPr="00164E1D">
        <w:rPr>
          <w:rFonts w:ascii="Times New Roman" w:eastAsia="Times New Roman" w:hAnsi="Times New Roman" w:cs="Times New Roman"/>
          <w:sz w:val="26"/>
          <w:szCs w:val="26"/>
          <w:lang w:eastAsia="ru-RU"/>
        </w:rPr>
        <w:t>кв.м.</w:t>
      </w:r>
      <w:r w:rsidRPr="00164E1D">
        <w:rPr>
          <w:rFonts w:ascii="Times New Roman" w:eastAsia="Times New Roman" w:hAnsi="Times New Roman" w:cs="Times New Roman"/>
          <w:sz w:val="26"/>
          <w:szCs w:val="26"/>
          <w:lang w:eastAsia="ru-RU"/>
        </w:rPr>
        <w:t xml:space="preserve">, что на </w:t>
      </w:r>
      <w:r w:rsidR="00320F9B" w:rsidRPr="00164E1D">
        <w:rPr>
          <w:rFonts w:ascii="Times New Roman" w:eastAsia="Times New Roman" w:hAnsi="Times New Roman" w:cs="Times New Roman"/>
          <w:sz w:val="26"/>
          <w:szCs w:val="26"/>
          <w:lang w:eastAsia="ru-RU"/>
        </w:rPr>
        <w:t>4 549,0</w:t>
      </w:r>
      <w:r w:rsidRPr="00164E1D">
        <w:rPr>
          <w:rFonts w:ascii="Times New Roman" w:eastAsia="Times New Roman" w:hAnsi="Times New Roman" w:cs="Times New Roman"/>
          <w:sz w:val="26"/>
          <w:szCs w:val="26"/>
          <w:lang w:eastAsia="ru-RU"/>
        </w:rPr>
        <w:t xml:space="preserve"> </w:t>
      </w:r>
      <w:r w:rsidR="00107D0C" w:rsidRPr="00164E1D">
        <w:rPr>
          <w:rFonts w:ascii="Times New Roman" w:eastAsia="Times New Roman" w:hAnsi="Times New Roman" w:cs="Times New Roman"/>
          <w:sz w:val="26"/>
          <w:szCs w:val="26"/>
          <w:lang w:eastAsia="ru-RU"/>
        </w:rPr>
        <w:t>кв.м.</w:t>
      </w:r>
      <w:r w:rsidRPr="00164E1D">
        <w:rPr>
          <w:rFonts w:ascii="Times New Roman" w:eastAsia="Times New Roman" w:hAnsi="Times New Roman" w:cs="Times New Roman"/>
          <w:sz w:val="26"/>
          <w:szCs w:val="26"/>
          <w:lang w:eastAsia="ru-RU"/>
        </w:rPr>
        <w:t xml:space="preserve"> больше, чем предусмотрено техническим заданием.</w:t>
      </w:r>
    </w:p>
    <w:p w:rsidR="001C0CF1" w:rsidRPr="00164E1D" w:rsidRDefault="001C0CF1" w:rsidP="001C0CF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u w:val="single"/>
          <w:lang w:eastAsia="ru-RU"/>
        </w:rPr>
        <w:t>Следует отметить, что площадь покрытия, находящегося в ремонте в 2015 году, является целевым показателем результативности Программы (плана) дорожной деятельности на автомобильных дорогах общего пользования местного значения до конца 2015 года</w:t>
      </w:r>
      <w:r w:rsidRPr="00164E1D">
        <w:rPr>
          <w:rFonts w:ascii="Times New Roman" w:eastAsia="Times New Roman" w:hAnsi="Times New Roman" w:cs="Times New Roman"/>
          <w:sz w:val="26"/>
          <w:szCs w:val="26"/>
          <w:lang w:eastAsia="ru-RU"/>
        </w:rPr>
        <w:t>, за счет иных межбюджетных трансфертов из бюджета Республики Крым.</w:t>
      </w:r>
    </w:p>
    <w:p w:rsidR="001C0CF1" w:rsidRPr="00164E1D" w:rsidRDefault="001C0CF1" w:rsidP="001C0CF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Таким образом, </w:t>
      </w:r>
      <w:r w:rsidRPr="00164E1D">
        <w:rPr>
          <w:rFonts w:ascii="Times New Roman" w:eastAsia="Times New Roman" w:hAnsi="Times New Roman" w:cs="Times New Roman"/>
          <w:b/>
          <w:sz w:val="26"/>
          <w:szCs w:val="26"/>
          <w:lang w:eastAsia="ru-RU"/>
        </w:rPr>
        <w:t>при заключении Договора № 11</w:t>
      </w:r>
      <w:r w:rsidR="00320F9B" w:rsidRPr="00164E1D">
        <w:rPr>
          <w:rFonts w:ascii="Times New Roman" w:eastAsia="Times New Roman" w:hAnsi="Times New Roman" w:cs="Times New Roman"/>
          <w:b/>
          <w:sz w:val="26"/>
          <w:szCs w:val="26"/>
          <w:lang w:eastAsia="ru-RU"/>
        </w:rPr>
        <w:t>3</w:t>
      </w:r>
      <w:r w:rsidRPr="00164E1D">
        <w:rPr>
          <w:rFonts w:ascii="Times New Roman" w:eastAsia="Times New Roman" w:hAnsi="Times New Roman" w:cs="Times New Roman"/>
          <w:b/>
          <w:sz w:val="26"/>
          <w:szCs w:val="26"/>
          <w:lang w:eastAsia="ru-RU"/>
        </w:rPr>
        <w:t xml:space="preserve"> МБУ «Порядок» в нарушение условий Соглашения № 4 занижены объемы работ на </w:t>
      </w:r>
      <w:r w:rsidR="00320F9B" w:rsidRPr="00164E1D">
        <w:rPr>
          <w:rFonts w:ascii="Times New Roman" w:eastAsia="Times New Roman" w:hAnsi="Times New Roman" w:cs="Times New Roman"/>
          <w:b/>
          <w:sz w:val="26"/>
          <w:szCs w:val="26"/>
          <w:lang w:eastAsia="ru-RU"/>
        </w:rPr>
        <w:t>4549,0</w:t>
      </w:r>
      <w:r w:rsidRPr="00164E1D">
        <w:rPr>
          <w:rFonts w:ascii="Times New Roman" w:eastAsia="Times New Roman" w:hAnsi="Times New Roman" w:cs="Times New Roman"/>
          <w:b/>
          <w:sz w:val="26"/>
          <w:szCs w:val="26"/>
          <w:lang w:eastAsia="ru-RU"/>
        </w:rPr>
        <w:t xml:space="preserve"> кв. метров, при этом завышена стоимость работ на </w:t>
      </w:r>
      <w:r w:rsidR="008B6C63" w:rsidRPr="00164E1D">
        <w:rPr>
          <w:rFonts w:ascii="Times New Roman" w:eastAsia="Times New Roman" w:hAnsi="Times New Roman" w:cs="Times New Roman"/>
          <w:b/>
          <w:sz w:val="26"/>
          <w:szCs w:val="26"/>
          <w:lang w:eastAsia="ru-RU"/>
        </w:rPr>
        <w:t>3 121 660,00</w:t>
      </w:r>
      <w:r w:rsidRPr="00164E1D">
        <w:rPr>
          <w:rFonts w:ascii="Times New Roman" w:eastAsia="Times New Roman" w:hAnsi="Times New Roman" w:cs="Times New Roman"/>
          <w:b/>
          <w:sz w:val="26"/>
          <w:szCs w:val="26"/>
          <w:lang w:eastAsia="ru-RU"/>
        </w:rPr>
        <w:t xml:space="preserve"> рублей.</w:t>
      </w:r>
    </w:p>
    <w:p w:rsidR="001C0CF1" w:rsidRPr="00164E1D" w:rsidRDefault="001C0CF1" w:rsidP="00107D0C">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Нарушение допущено директором МБУ «Порядок» в периоде с 27.05.2015 по 26.01.2016 </w:t>
      </w:r>
      <w:proofErr w:type="spellStart"/>
      <w:r w:rsidRPr="00164E1D">
        <w:rPr>
          <w:rFonts w:ascii="Times New Roman" w:eastAsia="Times New Roman" w:hAnsi="Times New Roman" w:cs="Times New Roman"/>
          <w:sz w:val="26"/>
          <w:szCs w:val="26"/>
          <w:lang w:eastAsia="ru-RU"/>
        </w:rPr>
        <w:t>Комяковым</w:t>
      </w:r>
      <w:proofErr w:type="spellEnd"/>
      <w:r w:rsidRPr="00164E1D">
        <w:rPr>
          <w:rFonts w:ascii="Times New Roman" w:eastAsia="Times New Roman" w:hAnsi="Times New Roman" w:cs="Times New Roman"/>
          <w:sz w:val="26"/>
          <w:szCs w:val="26"/>
          <w:lang w:eastAsia="ru-RU"/>
        </w:rPr>
        <w:t xml:space="preserve"> С.А., которым подписан Договор № 11</w:t>
      </w:r>
      <w:r w:rsidR="00320F9B" w:rsidRPr="00164E1D">
        <w:rPr>
          <w:rFonts w:ascii="Times New Roman" w:eastAsia="Times New Roman" w:hAnsi="Times New Roman" w:cs="Times New Roman"/>
          <w:sz w:val="26"/>
          <w:szCs w:val="26"/>
          <w:lang w:eastAsia="ru-RU"/>
        </w:rPr>
        <w:t>3</w:t>
      </w:r>
      <w:r w:rsidRPr="00164E1D">
        <w:rPr>
          <w:rFonts w:ascii="Times New Roman" w:eastAsia="Times New Roman" w:hAnsi="Times New Roman" w:cs="Times New Roman"/>
          <w:sz w:val="26"/>
          <w:szCs w:val="26"/>
          <w:lang w:eastAsia="ru-RU"/>
        </w:rPr>
        <w:t xml:space="preserve"> и техническое задание с заниженными объемами.</w:t>
      </w:r>
    </w:p>
    <w:p w:rsidR="00470208" w:rsidRPr="00164E1D" w:rsidRDefault="00EC06A4"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Проверкой вопроса достоверности отражения в бухгалтерской отчетности учреждения дебиторской задолженности установлено следующее. </w:t>
      </w:r>
    </w:p>
    <w:p w:rsidR="001906F0" w:rsidRPr="00164E1D" w:rsidRDefault="00EC06A4" w:rsidP="00550E2E">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Согласно данным Оборотно-сальдовой ведомости по </w:t>
      </w:r>
      <w:r w:rsidR="004B470C" w:rsidRPr="00164E1D">
        <w:rPr>
          <w:rFonts w:ascii="Times New Roman" w:eastAsia="Times New Roman" w:hAnsi="Times New Roman" w:cs="Times New Roman"/>
          <w:sz w:val="26"/>
          <w:szCs w:val="26"/>
          <w:lang w:eastAsia="ru-RU"/>
        </w:rPr>
        <w:t xml:space="preserve">счету </w:t>
      </w:r>
      <w:r w:rsidR="004B470C" w:rsidRPr="00164E1D">
        <w:rPr>
          <w:rFonts w:ascii="Times New Roman" w:eastAsia="Times New Roman" w:hAnsi="Times New Roman" w:cs="Times New Roman"/>
          <w:bCs/>
          <w:sz w:val="26"/>
          <w:szCs w:val="26"/>
          <w:lang w:eastAsia="ru-RU"/>
        </w:rPr>
        <w:t>206 "Расчеты по выданным авансам"</w:t>
      </w:r>
      <w:r w:rsidR="004B470C" w:rsidRPr="00164E1D">
        <w:rPr>
          <w:rFonts w:ascii="Times New Roman" w:eastAsia="Times New Roman" w:hAnsi="Times New Roman" w:cs="Times New Roman"/>
          <w:b/>
          <w:bCs/>
          <w:sz w:val="26"/>
          <w:szCs w:val="26"/>
          <w:lang w:eastAsia="ru-RU"/>
        </w:rPr>
        <w:t xml:space="preserve"> - </w:t>
      </w:r>
      <w:r w:rsidRPr="00164E1D">
        <w:rPr>
          <w:rFonts w:ascii="Times New Roman" w:eastAsia="Times New Roman" w:hAnsi="Times New Roman" w:cs="Times New Roman"/>
          <w:sz w:val="26"/>
          <w:szCs w:val="26"/>
          <w:lang w:eastAsia="ru-RU"/>
        </w:rPr>
        <w:t xml:space="preserve">206.25 </w:t>
      </w:r>
      <w:r w:rsidRPr="00164E1D">
        <w:rPr>
          <w:rFonts w:ascii="Times New Roman" w:eastAsia="Times New Roman" w:hAnsi="Times New Roman" w:cs="Times New Roman"/>
          <w:bCs/>
          <w:sz w:val="26"/>
          <w:szCs w:val="26"/>
          <w:lang w:eastAsia="ru-RU"/>
        </w:rPr>
        <w:t>"Расчеты по авансам по работам, услугам по содержанию имущества" за 30.12.2016 в бухгалтерском учете МБУ «</w:t>
      </w:r>
      <w:r w:rsidR="00123745" w:rsidRPr="00164E1D">
        <w:rPr>
          <w:rFonts w:ascii="Times New Roman" w:eastAsia="Times New Roman" w:hAnsi="Times New Roman" w:cs="Times New Roman"/>
          <w:bCs/>
          <w:sz w:val="26"/>
          <w:szCs w:val="26"/>
          <w:lang w:eastAsia="ru-RU"/>
        </w:rPr>
        <w:t xml:space="preserve">Порядок» </w:t>
      </w:r>
      <w:r w:rsidR="00123745" w:rsidRPr="00164E1D">
        <w:rPr>
          <w:rFonts w:ascii="Times New Roman" w:eastAsia="Times New Roman" w:hAnsi="Times New Roman" w:cs="Times New Roman"/>
          <w:sz w:val="26"/>
          <w:szCs w:val="26"/>
          <w:lang w:eastAsia="ru-RU"/>
        </w:rPr>
        <w:t>числилась</w:t>
      </w:r>
      <w:r w:rsidRPr="00164E1D">
        <w:rPr>
          <w:rFonts w:ascii="Times New Roman" w:eastAsia="Times New Roman" w:hAnsi="Times New Roman" w:cs="Times New Roman"/>
          <w:sz w:val="26"/>
          <w:szCs w:val="26"/>
          <w:lang w:eastAsia="ru-RU"/>
        </w:rPr>
        <w:t xml:space="preserve"> дебиторская задолженность по расчетам с МУП «Экоград» по договору от 25.12.2015 №114 в сумме 12 324 200,00 руб. и </w:t>
      </w:r>
      <w:r w:rsidR="00123745" w:rsidRPr="00164E1D">
        <w:rPr>
          <w:rFonts w:ascii="Times New Roman" w:eastAsia="Times New Roman" w:hAnsi="Times New Roman" w:cs="Times New Roman"/>
          <w:sz w:val="26"/>
          <w:szCs w:val="26"/>
          <w:lang w:eastAsia="ru-RU"/>
        </w:rPr>
        <w:t xml:space="preserve">по расчетам с ООО «ЮГ ЭЛИТА 2012» по договору от 25.12.2015 № 113 в сумме 24 036 600,00 рублей. </w:t>
      </w:r>
      <w:r w:rsidR="00123745" w:rsidRPr="001850D0">
        <w:rPr>
          <w:rFonts w:ascii="Times New Roman" w:eastAsia="Times New Roman" w:hAnsi="Times New Roman" w:cs="Times New Roman"/>
          <w:b/>
          <w:sz w:val="26"/>
          <w:szCs w:val="26"/>
          <w:lang w:eastAsia="ru-RU"/>
        </w:rPr>
        <w:t>Всего дебиторская задолженность на конец периода составляла 36 360 800,00 рублей</w:t>
      </w:r>
      <w:r w:rsidR="001906F0" w:rsidRPr="001850D0">
        <w:rPr>
          <w:rFonts w:ascii="Times New Roman" w:eastAsia="Times New Roman" w:hAnsi="Times New Roman" w:cs="Times New Roman"/>
          <w:b/>
          <w:sz w:val="26"/>
          <w:szCs w:val="26"/>
          <w:lang w:eastAsia="ru-RU"/>
        </w:rPr>
        <w:t>.</w:t>
      </w:r>
      <w:r w:rsidR="001906F0" w:rsidRPr="00164E1D">
        <w:rPr>
          <w:rFonts w:ascii="Times New Roman" w:eastAsia="Times New Roman" w:hAnsi="Times New Roman" w:cs="Times New Roman"/>
          <w:sz w:val="26"/>
          <w:szCs w:val="26"/>
          <w:lang w:eastAsia="ru-RU"/>
        </w:rPr>
        <w:t xml:space="preserve"> Оборотная ведомость по счету 206.25 подписана главным бухгалтером МБУ «Порядок» Черкашиной Т.Н.</w:t>
      </w:r>
    </w:p>
    <w:p w:rsidR="000A4743" w:rsidRPr="00164E1D" w:rsidRDefault="00E426BD" w:rsidP="000A4743">
      <w:pPr>
        <w:spacing w:after="0" w:line="240" w:lineRule="auto"/>
        <w:ind w:right="-2" w:firstLine="567"/>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sz w:val="26"/>
          <w:szCs w:val="26"/>
          <w:lang w:eastAsia="ru-RU"/>
        </w:rPr>
        <w:lastRenderedPageBreak/>
        <w:t>По данным Главной книги (ф. 0504072)</w:t>
      </w:r>
      <w:r w:rsidR="000A4743" w:rsidRPr="00164E1D">
        <w:rPr>
          <w:rFonts w:ascii="Times New Roman" w:eastAsia="Times New Roman" w:hAnsi="Times New Roman" w:cs="Times New Roman"/>
          <w:sz w:val="26"/>
          <w:szCs w:val="26"/>
          <w:lang w:eastAsia="ru-RU"/>
        </w:rPr>
        <w:t xml:space="preserve"> остаток на 01.01.2016 по дебету счета 206.25 </w:t>
      </w:r>
      <w:r w:rsidR="000A4743" w:rsidRPr="00164E1D">
        <w:rPr>
          <w:rFonts w:ascii="Times New Roman" w:eastAsia="Times New Roman" w:hAnsi="Times New Roman" w:cs="Times New Roman"/>
          <w:bCs/>
          <w:sz w:val="26"/>
          <w:szCs w:val="26"/>
          <w:lang w:eastAsia="ru-RU"/>
        </w:rPr>
        <w:t>"Расчеты по авансам по работам, услугам по содержанию имущества" также составляет 36 360 800,00 рублей.</w:t>
      </w:r>
      <w:r w:rsidR="000A4743" w:rsidRPr="00164E1D">
        <w:rPr>
          <w:rFonts w:ascii="Times New Roman" w:eastAsia="Times New Roman" w:hAnsi="Times New Roman" w:cs="Times New Roman"/>
          <w:sz w:val="26"/>
          <w:szCs w:val="26"/>
          <w:lang w:eastAsia="ru-RU"/>
        </w:rPr>
        <w:t xml:space="preserve"> Главная книга </w:t>
      </w:r>
      <w:r w:rsidR="000A4743" w:rsidRPr="00164E1D">
        <w:rPr>
          <w:rFonts w:ascii="Times New Roman" w:eastAsia="Times New Roman" w:hAnsi="Times New Roman" w:cs="Times New Roman"/>
          <w:bCs/>
          <w:sz w:val="26"/>
          <w:szCs w:val="26"/>
          <w:lang w:eastAsia="ru-RU"/>
        </w:rPr>
        <w:t>подписана главным бухгалтером МБУ «Порядок» Черкашиной Т.Н.</w:t>
      </w:r>
    </w:p>
    <w:p w:rsidR="00091FE5" w:rsidRPr="00164E1D" w:rsidRDefault="00EA1E84" w:rsidP="00EA1E84">
      <w:pPr>
        <w:spacing w:after="0" w:line="240" w:lineRule="auto"/>
        <w:ind w:right="-2" w:firstLine="567"/>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При этом, по данным отчета «Сведения по дебиторской и кредиторской задолженности учреждения» (ф. </w:t>
      </w:r>
      <w:r w:rsidR="00091FE5" w:rsidRPr="00164E1D">
        <w:rPr>
          <w:rFonts w:ascii="Times New Roman" w:eastAsia="Times New Roman" w:hAnsi="Times New Roman" w:cs="Times New Roman"/>
          <w:bCs/>
          <w:sz w:val="26"/>
          <w:szCs w:val="26"/>
          <w:lang w:eastAsia="ru-RU"/>
        </w:rPr>
        <w:t xml:space="preserve">0503769) на 01.01.2016 по виду деятельности «субсидия на иные цели» отражена дебиторская задолженность МБУ «Порядок» в сумме 500,00 рублей. </w:t>
      </w:r>
      <w:r w:rsidR="00C51461" w:rsidRPr="001850D0">
        <w:rPr>
          <w:rFonts w:ascii="Times New Roman" w:eastAsia="Times New Roman" w:hAnsi="Times New Roman" w:cs="Times New Roman"/>
          <w:b/>
          <w:bCs/>
          <w:sz w:val="26"/>
          <w:szCs w:val="26"/>
          <w:lang w:eastAsia="ru-RU"/>
        </w:rPr>
        <w:t>Дебиторская задолженность МУП «Экоград» и ООО «ЮГ ЭЛИТА 2012» на общую сумму 36 360 800,00 не отражена в отчете.</w:t>
      </w:r>
    </w:p>
    <w:p w:rsidR="00C51461" w:rsidRPr="00164E1D" w:rsidRDefault="00091FE5" w:rsidP="00C51461">
      <w:pPr>
        <w:spacing w:after="0" w:line="240" w:lineRule="auto"/>
        <w:ind w:right="-2" w:firstLine="567"/>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По данным отчета «Баланс государственного (муниципального) учреждения» (ф. 0503730) на </w:t>
      </w:r>
      <w:r w:rsidR="00FD0A40" w:rsidRPr="00164E1D">
        <w:rPr>
          <w:rFonts w:ascii="Times New Roman" w:eastAsia="Times New Roman" w:hAnsi="Times New Roman" w:cs="Times New Roman"/>
          <w:bCs/>
          <w:sz w:val="26"/>
          <w:szCs w:val="26"/>
          <w:lang w:eastAsia="ru-RU"/>
        </w:rPr>
        <w:t>01.01.2016 по строке 2</w:t>
      </w:r>
      <w:r w:rsidR="004F619E" w:rsidRPr="00164E1D">
        <w:rPr>
          <w:rFonts w:ascii="Times New Roman" w:eastAsia="Times New Roman" w:hAnsi="Times New Roman" w:cs="Times New Roman"/>
          <w:bCs/>
          <w:sz w:val="26"/>
          <w:szCs w:val="26"/>
          <w:lang w:eastAsia="ru-RU"/>
        </w:rPr>
        <w:t>60</w:t>
      </w:r>
      <w:r w:rsidR="00FD0A40" w:rsidRPr="00164E1D">
        <w:rPr>
          <w:rFonts w:ascii="Times New Roman" w:eastAsia="Times New Roman" w:hAnsi="Times New Roman" w:cs="Times New Roman"/>
          <w:bCs/>
          <w:sz w:val="26"/>
          <w:szCs w:val="26"/>
          <w:lang w:eastAsia="ru-RU"/>
        </w:rPr>
        <w:t xml:space="preserve"> «Расчеты по выданным авансам»</w:t>
      </w:r>
      <w:r w:rsidR="004F619E" w:rsidRPr="00164E1D">
        <w:rPr>
          <w:rFonts w:ascii="Times New Roman" w:eastAsia="Times New Roman" w:hAnsi="Times New Roman" w:cs="Times New Roman"/>
          <w:bCs/>
          <w:sz w:val="26"/>
          <w:szCs w:val="26"/>
          <w:lang w:eastAsia="ru-RU"/>
        </w:rPr>
        <w:t xml:space="preserve"> раздела «Финансовые активы»</w:t>
      </w:r>
      <w:r w:rsidR="00FD0A40" w:rsidRPr="00164E1D">
        <w:rPr>
          <w:rFonts w:ascii="Times New Roman" w:eastAsia="Times New Roman" w:hAnsi="Times New Roman" w:cs="Times New Roman"/>
          <w:bCs/>
          <w:sz w:val="26"/>
          <w:szCs w:val="26"/>
          <w:lang w:eastAsia="ru-RU"/>
        </w:rPr>
        <w:t xml:space="preserve"> на конец отчетного периода (01.01.2016) показатель отражен в сумме 500,00 рублей.</w:t>
      </w:r>
      <w:r w:rsidR="00C51461" w:rsidRPr="00164E1D">
        <w:rPr>
          <w:rFonts w:ascii="Times New Roman" w:eastAsia="Times New Roman" w:hAnsi="Times New Roman" w:cs="Times New Roman"/>
          <w:bCs/>
          <w:sz w:val="26"/>
          <w:szCs w:val="26"/>
          <w:lang w:eastAsia="ru-RU"/>
        </w:rPr>
        <w:t xml:space="preserve"> </w:t>
      </w:r>
      <w:r w:rsidR="00C51461" w:rsidRPr="001850D0">
        <w:rPr>
          <w:rFonts w:ascii="Times New Roman" w:eastAsia="Times New Roman" w:hAnsi="Times New Roman" w:cs="Times New Roman"/>
          <w:b/>
          <w:bCs/>
          <w:sz w:val="26"/>
          <w:szCs w:val="26"/>
          <w:lang w:eastAsia="ru-RU"/>
        </w:rPr>
        <w:t xml:space="preserve">Дебиторская задолженность МУП «Экоград» и ООО «ЮГ ЭЛИТА 2012» на общую сумму 36 360 800,00 </w:t>
      </w:r>
      <w:r w:rsidR="00107D0C" w:rsidRPr="001850D0">
        <w:rPr>
          <w:rFonts w:ascii="Times New Roman" w:eastAsia="Times New Roman" w:hAnsi="Times New Roman" w:cs="Times New Roman"/>
          <w:b/>
          <w:bCs/>
          <w:sz w:val="26"/>
          <w:szCs w:val="26"/>
          <w:lang w:eastAsia="ru-RU"/>
        </w:rPr>
        <w:t xml:space="preserve">рублей </w:t>
      </w:r>
      <w:r w:rsidR="00C51461" w:rsidRPr="001850D0">
        <w:rPr>
          <w:rFonts w:ascii="Times New Roman" w:eastAsia="Times New Roman" w:hAnsi="Times New Roman" w:cs="Times New Roman"/>
          <w:b/>
          <w:bCs/>
          <w:sz w:val="26"/>
          <w:szCs w:val="26"/>
          <w:lang w:eastAsia="ru-RU"/>
        </w:rPr>
        <w:t>не отражена в Балансе.</w:t>
      </w:r>
    </w:p>
    <w:p w:rsidR="00EA1E84" w:rsidRPr="00164E1D" w:rsidRDefault="00091FE5" w:rsidP="00EA1E84">
      <w:pPr>
        <w:spacing w:after="0" w:line="240" w:lineRule="auto"/>
        <w:ind w:right="-2" w:firstLine="567"/>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По данным Пояснительной записки </w:t>
      </w:r>
      <w:r w:rsidR="00FD0A40" w:rsidRPr="00164E1D">
        <w:rPr>
          <w:rFonts w:ascii="Times New Roman" w:eastAsia="Times New Roman" w:hAnsi="Times New Roman" w:cs="Times New Roman"/>
          <w:bCs/>
          <w:sz w:val="26"/>
          <w:szCs w:val="26"/>
          <w:lang w:eastAsia="ru-RU"/>
        </w:rPr>
        <w:t xml:space="preserve">к балансу учреждения (ф. 0503760) на 01.01.2016, наличие дебиторской задолженности на конец 2015 года в сумме 500,00 рублей поясняется тем, что ошибочно </w:t>
      </w:r>
      <w:r w:rsidR="00C51461" w:rsidRPr="00164E1D">
        <w:rPr>
          <w:rFonts w:ascii="Times New Roman" w:eastAsia="Times New Roman" w:hAnsi="Times New Roman" w:cs="Times New Roman"/>
          <w:bCs/>
          <w:sz w:val="26"/>
          <w:szCs w:val="26"/>
          <w:lang w:eastAsia="ru-RU"/>
        </w:rPr>
        <w:t xml:space="preserve">перечислены денежные средства ООО «Элит-Ойл» не по назначению. </w:t>
      </w:r>
      <w:r w:rsidR="00C51461" w:rsidRPr="001850D0">
        <w:rPr>
          <w:rFonts w:ascii="Times New Roman" w:eastAsia="Times New Roman" w:hAnsi="Times New Roman" w:cs="Times New Roman"/>
          <w:b/>
          <w:bCs/>
          <w:sz w:val="26"/>
          <w:szCs w:val="26"/>
          <w:lang w:eastAsia="ru-RU"/>
        </w:rPr>
        <w:t>Информация о дебиторской задолженности МУП «Экоград» и ООО «ЮГ ЭЛИТА 2012» на общую сумму 36 360 800,00</w:t>
      </w:r>
      <w:r w:rsidR="00107D0C" w:rsidRPr="001850D0">
        <w:rPr>
          <w:rFonts w:ascii="Times New Roman" w:eastAsia="Times New Roman" w:hAnsi="Times New Roman" w:cs="Times New Roman"/>
          <w:b/>
          <w:bCs/>
          <w:sz w:val="26"/>
          <w:szCs w:val="26"/>
          <w:lang w:eastAsia="ru-RU"/>
        </w:rPr>
        <w:t xml:space="preserve"> рублей</w:t>
      </w:r>
      <w:r w:rsidR="00C51461" w:rsidRPr="001850D0">
        <w:rPr>
          <w:rFonts w:ascii="Times New Roman" w:eastAsia="Times New Roman" w:hAnsi="Times New Roman" w:cs="Times New Roman"/>
          <w:b/>
          <w:bCs/>
          <w:sz w:val="26"/>
          <w:szCs w:val="26"/>
          <w:lang w:eastAsia="ru-RU"/>
        </w:rPr>
        <w:t xml:space="preserve"> не отражена в Пояснительной записке.</w:t>
      </w:r>
    </w:p>
    <w:p w:rsidR="001850D0" w:rsidRPr="001850D0" w:rsidRDefault="001850D0" w:rsidP="00550E2E">
      <w:pPr>
        <w:spacing w:after="0" w:line="240" w:lineRule="auto"/>
        <w:ind w:right="-2" w:firstLine="567"/>
        <w:jc w:val="both"/>
        <w:rPr>
          <w:rFonts w:ascii="Times New Roman" w:eastAsia="Times New Roman" w:hAnsi="Times New Roman" w:cs="Times New Roman"/>
          <w:sz w:val="18"/>
          <w:szCs w:val="26"/>
          <w:lang w:eastAsia="ru-RU"/>
        </w:rPr>
      </w:pPr>
    </w:p>
    <w:p w:rsidR="00470208" w:rsidRPr="00164E1D" w:rsidRDefault="00C51461" w:rsidP="00550E2E">
      <w:pPr>
        <w:spacing w:after="0" w:line="240" w:lineRule="auto"/>
        <w:ind w:right="-2" w:firstLine="567"/>
        <w:jc w:val="both"/>
        <w:rPr>
          <w:rFonts w:ascii="Times New Roman" w:eastAsia="Times New Roman" w:hAnsi="Times New Roman" w:cs="Times New Roman"/>
          <w:b/>
          <w:bCs/>
          <w:sz w:val="26"/>
          <w:szCs w:val="26"/>
          <w:lang w:eastAsia="ru-RU"/>
        </w:rPr>
      </w:pPr>
      <w:r w:rsidRPr="00164E1D">
        <w:rPr>
          <w:rFonts w:ascii="Times New Roman" w:eastAsia="Times New Roman" w:hAnsi="Times New Roman" w:cs="Times New Roman"/>
          <w:sz w:val="26"/>
          <w:szCs w:val="26"/>
          <w:lang w:eastAsia="ru-RU"/>
        </w:rPr>
        <w:t>Таким образом,</w:t>
      </w:r>
      <w:r w:rsidRPr="00164E1D">
        <w:rPr>
          <w:rFonts w:ascii="Times New Roman" w:eastAsia="Times New Roman" w:hAnsi="Times New Roman" w:cs="Times New Roman"/>
          <w:b/>
          <w:sz w:val="26"/>
          <w:szCs w:val="26"/>
          <w:lang w:eastAsia="ru-RU"/>
        </w:rPr>
        <w:t xml:space="preserve"> в нарушение </w:t>
      </w:r>
      <w:r w:rsidR="004B470C" w:rsidRPr="00164E1D">
        <w:rPr>
          <w:rFonts w:ascii="Times New Roman" w:eastAsia="Times New Roman" w:hAnsi="Times New Roman" w:cs="Times New Roman"/>
          <w:b/>
          <w:sz w:val="26"/>
          <w:szCs w:val="26"/>
          <w:lang w:eastAsia="ru-RU"/>
        </w:rPr>
        <w:t xml:space="preserve">п. 18, п.69 </w:t>
      </w:r>
      <w:r w:rsidR="004B470C" w:rsidRPr="00164E1D">
        <w:rPr>
          <w:rFonts w:ascii="Times New Roman" w:eastAsia="Times New Roman" w:hAnsi="Times New Roman" w:cs="Times New Roman"/>
          <w:b/>
          <w:bCs/>
          <w:sz w:val="26"/>
          <w:szCs w:val="26"/>
          <w:lang w:eastAsia="ru-RU"/>
        </w:rPr>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 марта 2011 г. N 33н, ч.1 ст.13 Федерального закона от 06.12.2011 N 402-ФЗ "О бухгалтерском учете" МБУ «Порядок» </w:t>
      </w:r>
      <w:r w:rsidR="004B470C" w:rsidRPr="00164E1D">
        <w:rPr>
          <w:rFonts w:ascii="Times New Roman" w:eastAsia="Times New Roman" w:hAnsi="Times New Roman" w:cs="Times New Roman"/>
          <w:b/>
          <w:sz w:val="26"/>
          <w:szCs w:val="26"/>
          <w:lang w:eastAsia="ru-RU"/>
        </w:rPr>
        <w:t>допущено</w:t>
      </w:r>
      <w:r w:rsidRPr="00164E1D">
        <w:rPr>
          <w:rFonts w:ascii="Times New Roman" w:eastAsia="Times New Roman" w:hAnsi="Times New Roman" w:cs="Times New Roman"/>
          <w:b/>
          <w:sz w:val="26"/>
          <w:szCs w:val="26"/>
          <w:lang w:eastAsia="ru-RU"/>
        </w:rPr>
        <w:t xml:space="preserve"> составление бухгалтерской (финансовой) отчетности не на основе данных, содержащихся в регистрах бухгалтерского учета</w:t>
      </w:r>
      <w:r w:rsidR="004B470C" w:rsidRPr="00164E1D">
        <w:rPr>
          <w:rFonts w:ascii="Times New Roman" w:eastAsia="Times New Roman" w:hAnsi="Times New Roman" w:cs="Times New Roman"/>
          <w:b/>
          <w:sz w:val="26"/>
          <w:szCs w:val="26"/>
          <w:lang w:eastAsia="ru-RU"/>
        </w:rPr>
        <w:t xml:space="preserve">, в части </w:t>
      </w:r>
      <w:proofErr w:type="spellStart"/>
      <w:r w:rsidR="004B470C" w:rsidRPr="00164E1D">
        <w:rPr>
          <w:rFonts w:ascii="Times New Roman" w:eastAsia="Times New Roman" w:hAnsi="Times New Roman" w:cs="Times New Roman"/>
          <w:b/>
          <w:sz w:val="26"/>
          <w:szCs w:val="26"/>
          <w:lang w:eastAsia="ru-RU"/>
        </w:rPr>
        <w:t>неотражения</w:t>
      </w:r>
      <w:proofErr w:type="spellEnd"/>
      <w:r w:rsidR="004B470C" w:rsidRPr="00164E1D">
        <w:rPr>
          <w:rFonts w:ascii="Times New Roman" w:eastAsia="Times New Roman" w:hAnsi="Times New Roman" w:cs="Times New Roman"/>
          <w:b/>
          <w:sz w:val="26"/>
          <w:szCs w:val="26"/>
          <w:lang w:eastAsia="ru-RU"/>
        </w:rPr>
        <w:t xml:space="preserve"> в бухгалтерской отчетности на 01.01.2016 дебиторской задолженности в сумме </w:t>
      </w:r>
      <w:r w:rsidR="004B470C" w:rsidRPr="00164E1D">
        <w:rPr>
          <w:rFonts w:ascii="Times New Roman" w:eastAsia="Times New Roman" w:hAnsi="Times New Roman" w:cs="Times New Roman"/>
          <w:b/>
          <w:bCs/>
          <w:sz w:val="26"/>
          <w:szCs w:val="26"/>
          <w:lang w:eastAsia="ru-RU"/>
        </w:rPr>
        <w:t>36 360 800,00 рублей, которая отражена в регистрах бухгалтерского учета.</w:t>
      </w:r>
    </w:p>
    <w:p w:rsidR="000C44DD" w:rsidRPr="00164E1D" w:rsidRDefault="004B470C" w:rsidP="004B470C">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b/>
          <w:sz w:val="26"/>
          <w:szCs w:val="26"/>
          <w:lang w:eastAsia="ru-RU"/>
        </w:rPr>
        <w:t>Нарушение допущено директором МБУ «Порядок» в периоде с 27.01.2016 по 13.09.2016 Казаковым А.В., главным бухгалтером МБУ «Порядок» Черкашиной Т.Н., которыми подписан</w:t>
      </w:r>
      <w:r w:rsidR="000C44DD" w:rsidRPr="00164E1D">
        <w:rPr>
          <w:rFonts w:ascii="Times New Roman" w:eastAsia="Times New Roman" w:hAnsi="Times New Roman" w:cs="Times New Roman"/>
          <w:b/>
          <w:sz w:val="26"/>
          <w:szCs w:val="26"/>
          <w:lang w:eastAsia="ru-RU"/>
        </w:rPr>
        <w:t>ы:</w:t>
      </w:r>
      <w:r w:rsidR="000C44DD" w:rsidRPr="00164E1D">
        <w:rPr>
          <w:rFonts w:ascii="Times New Roman" w:eastAsia="Times New Roman" w:hAnsi="Times New Roman" w:cs="Times New Roman"/>
          <w:bCs/>
          <w:sz w:val="26"/>
          <w:szCs w:val="26"/>
          <w:lang w:eastAsia="ru-RU"/>
        </w:rPr>
        <w:t xml:space="preserve"> </w:t>
      </w:r>
      <w:r w:rsidR="000C44DD" w:rsidRPr="00164E1D">
        <w:rPr>
          <w:rFonts w:ascii="Times New Roman" w:eastAsia="Times New Roman" w:hAnsi="Times New Roman" w:cs="Times New Roman"/>
          <w:b/>
          <w:bCs/>
          <w:sz w:val="26"/>
          <w:szCs w:val="26"/>
          <w:lang w:eastAsia="ru-RU"/>
        </w:rPr>
        <w:t>отчет «Сведения по дебиторской и кредиторской задолженности учреждения» (ф. 0503769) на 01.01.2016 по виду деятельности «субсидия на иные цели», «Баланс государственного (муниципального) учреждения» (ф. 0503730) на 01.01.2016, составленные не на основе данных, содержащихся в регистрах бухгалтерского учета.</w:t>
      </w:r>
    </w:p>
    <w:p w:rsidR="00E7188B" w:rsidRPr="001850D0" w:rsidRDefault="00E7188B" w:rsidP="00550E2E">
      <w:pPr>
        <w:spacing w:after="0" w:line="240" w:lineRule="auto"/>
        <w:ind w:right="-2" w:firstLine="567"/>
        <w:jc w:val="both"/>
        <w:rPr>
          <w:rFonts w:ascii="Times New Roman" w:eastAsia="Times New Roman" w:hAnsi="Times New Roman" w:cs="Times New Roman"/>
          <w:sz w:val="20"/>
          <w:szCs w:val="26"/>
          <w:lang w:eastAsia="ru-RU"/>
        </w:rPr>
      </w:pP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 xml:space="preserve">1.3. </w:t>
      </w:r>
      <w:r w:rsidRPr="00164E1D">
        <w:rPr>
          <w:rFonts w:ascii="Times New Roman" w:eastAsia="Times New Roman" w:hAnsi="Times New Roman" w:cs="Times New Roman"/>
          <w:sz w:val="26"/>
          <w:szCs w:val="26"/>
          <w:u w:val="single"/>
          <w:lang w:eastAsia="ru-RU"/>
        </w:rPr>
        <w:t>Проверкой полноты и достоверности отчетов об использовании субсидии, своевременности предоставления отчетов учредителю установлено.</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 соответствии с Порядком № 25-п, учреждение представляет учредителю отчет об использовании субсидий по форме, в порядке и сроки, устанавливаемые учредителем в соглашении, контроль за целевым использованием средств субсидий, а также за соблюдением условий их предоставления осуществляется учредителем.</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Пунктом 2.3.3. Соглашения № 2 установлена обязанность МБУ «Порядок» предоставлять учредителю ежемесячно до 05 числа месяца, следующего за отчетным периодом, отчет об использовании субсидии по форме, установленной учредителем.</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Пунктом 2.3.3. Соглашения № 4 установлена обязанность МБУ «Порядок» представлять учредителю ежемесячно до 2 числа месяца, следующего за отчетным периодом, отчет об использовании субсидии по форме, установленной учредителем.</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lastRenderedPageBreak/>
        <w:t>Однако, в отчетах об использовании субсидии на иные цели МБУ «Порядок»</w:t>
      </w:r>
      <w:r w:rsidR="00540FF8" w:rsidRPr="00164E1D">
        <w:rPr>
          <w:rFonts w:ascii="Times New Roman" w:eastAsia="Times New Roman" w:hAnsi="Times New Roman" w:cs="Times New Roman"/>
          <w:sz w:val="26"/>
          <w:szCs w:val="26"/>
          <w:lang w:eastAsia="ru-RU"/>
        </w:rPr>
        <w:t>, представленных на запрос КСП ГО Евпатория РК департаментом городского хозяйства администрации города Евпатории Республики Крым,</w:t>
      </w:r>
      <w:r w:rsidRPr="00164E1D">
        <w:rPr>
          <w:rFonts w:ascii="Times New Roman" w:eastAsia="Times New Roman" w:hAnsi="Times New Roman" w:cs="Times New Roman"/>
          <w:sz w:val="26"/>
          <w:szCs w:val="26"/>
          <w:lang w:eastAsia="ru-RU"/>
        </w:rPr>
        <w:t xml:space="preserve"> не указаны даты составления отчета, даты принятия его </w:t>
      </w:r>
      <w:r w:rsidR="00540FF8" w:rsidRPr="00164E1D">
        <w:rPr>
          <w:rFonts w:ascii="Times New Roman" w:eastAsia="Times New Roman" w:hAnsi="Times New Roman" w:cs="Times New Roman"/>
          <w:sz w:val="26"/>
          <w:szCs w:val="26"/>
          <w:lang w:eastAsia="ru-RU"/>
        </w:rPr>
        <w:t>ДГХА</w:t>
      </w:r>
      <w:r w:rsidRPr="00164E1D">
        <w:rPr>
          <w:rFonts w:ascii="Times New Roman" w:eastAsia="Times New Roman" w:hAnsi="Times New Roman" w:cs="Times New Roman"/>
          <w:sz w:val="26"/>
          <w:szCs w:val="26"/>
          <w:lang w:eastAsia="ru-RU"/>
        </w:rPr>
        <w:t>, вследствие чего не представляется возможным определить своевременность предоставления данной отчетности.</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Также, КСП ГО Евпатория РК отмечает, что в нарушение Порядка № 25-п указанными соглашениями формы отчетов об использовании субсидии и порядок их предоставления учредителю не установлены.</w:t>
      </w:r>
    </w:p>
    <w:p w:rsidR="00540FF8" w:rsidRPr="001850D0" w:rsidRDefault="00540FF8" w:rsidP="00E7188B">
      <w:pPr>
        <w:spacing w:after="0" w:line="240" w:lineRule="auto"/>
        <w:ind w:right="-2" w:firstLine="567"/>
        <w:jc w:val="both"/>
        <w:rPr>
          <w:rFonts w:ascii="Times New Roman" w:eastAsia="Times New Roman" w:hAnsi="Times New Roman" w:cs="Times New Roman"/>
          <w:b/>
          <w:sz w:val="16"/>
          <w:szCs w:val="26"/>
          <w:lang w:eastAsia="ru-RU"/>
        </w:rPr>
      </w:pPr>
    </w:p>
    <w:p w:rsidR="00E7188B" w:rsidRPr="00164E1D" w:rsidRDefault="00E7188B" w:rsidP="00E7188B">
      <w:pPr>
        <w:spacing w:after="0" w:line="240" w:lineRule="auto"/>
        <w:ind w:right="-2" w:firstLine="567"/>
        <w:jc w:val="both"/>
        <w:rPr>
          <w:rFonts w:ascii="Times New Roman" w:eastAsia="Times New Roman" w:hAnsi="Times New Roman" w:cs="Times New Roman"/>
          <w:b/>
          <w:sz w:val="26"/>
          <w:szCs w:val="26"/>
          <w:u w:val="single"/>
          <w:lang w:eastAsia="ru-RU"/>
        </w:rPr>
      </w:pPr>
      <w:r w:rsidRPr="00164E1D">
        <w:rPr>
          <w:rFonts w:ascii="Times New Roman" w:eastAsia="Times New Roman" w:hAnsi="Times New Roman" w:cs="Times New Roman"/>
          <w:b/>
          <w:sz w:val="26"/>
          <w:szCs w:val="26"/>
          <w:u w:val="single"/>
          <w:lang w:eastAsia="ru-RU"/>
        </w:rPr>
        <w:t xml:space="preserve">1.4. </w:t>
      </w:r>
      <w:r w:rsidRPr="00164E1D">
        <w:rPr>
          <w:rFonts w:ascii="Times New Roman" w:eastAsia="Times New Roman" w:hAnsi="Times New Roman" w:cs="Times New Roman"/>
          <w:sz w:val="26"/>
          <w:szCs w:val="26"/>
          <w:u w:val="single"/>
          <w:lang w:eastAsia="ru-RU"/>
        </w:rPr>
        <w:t xml:space="preserve">Проверкой соблюдения установленного порядка возврата в бюджет неиспользованного остатка средств субсидий, </w:t>
      </w:r>
      <w:r w:rsidR="00932AE1" w:rsidRPr="00164E1D">
        <w:rPr>
          <w:rFonts w:ascii="Times New Roman" w:eastAsia="Times New Roman" w:hAnsi="Times New Roman" w:cs="Times New Roman"/>
          <w:sz w:val="26"/>
          <w:szCs w:val="26"/>
          <w:lang w:eastAsia="ru-RU"/>
        </w:rPr>
        <w:t xml:space="preserve">нарушений не </w:t>
      </w:r>
      <w:r w:rsidRPr="00164E1D">
        <w:rPr>
          <w:rFonts w:ascii="Times New Roman" w:eastAsia="Times New Roman" w:hAnsi="Times New Roman" w:cs="Times New Roman"/>
          <w:sz w:val="26"/>
          <w:szCs w:val="26"/>
          <w:lang w:eastAsia="ru-RU"/>
        </w:rPr>
        <w:t>установлено.</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p>
    <w:p w:rsidR="00E7188B" w:rsidRPr="00164E1D" w:rsidRDefault="00932AE1"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 xml:space="preserve">Вопрос </w:t>
      </w:r>
      <w:r w:rsidR="00E7188B" w:rsidRPr="00164E1D">
        <w:rPr>
          <w:rFonts w:ascii="Times New Roman" w:eastAsia="Times New Roman" w:hAnsi="Times New Roman" w:cs="Times New Roman"/>
          <w:b/>
          <w:sz w:val="26"/>
          <w:szCs w:val="26"/>
          <w:lang w:eastAsia="ru-RU"/>
        </w:rPr>
        <w:t xml:space="preserve">2. </w:t>
      </w:r>
      <w:r w:rsidRPr="00164E1D">
        <w:rPr>
          <w:rFonts w:ascii="Times New Roman" w:eastAsia="Times New Roman" w:hAnsi="Times New Roman" w:cs="Times New Roman"/>
          <w:b/>
          <w:sz w:val="26"/>
          <w:szCs w:val="26"/>
          <w:lang w:eastAsia="ru-RU"/>
        </w:rPr>
        <w:t>П</w:t>
      </w:r>
      <w:r w:rsidR="00E7188B" w:rsidRPr="00164E1D">
        <w:rPr>
          <w:rFonts w:ascii="Times New Roman" w:eastAsia="Times New Roman" w:hAnsi="Times New Roman" w:cs="Times New Roman"/>
          <w:b/>
          <w:sz w:val="26"/>
          <w:szCs w:val="26"/>
          <w:lang w:eastAsia="ru-RU"/>
        </w:rPr>
        <w:t>роверк</w:t>
      </w:r>
      <w:r w:rsidRPr="00164E1D">
        <w:rPr>
          <w:rFonts w:ascii="Times New Roman" w:eastAsia="Times New Roman" w:hAnsi="Times New Roman" w:cs="Times New Roman"/>
          <w:b/>
          <w:sz w:val="26"/>
          <w:szCs w:val="26"/>
          <w:lang w:eastAsia="ru-RU"/>
        </w:rPr>
        <w:t>а</w:t>
      </w:r>
      <w:r w:rsidR="00E7188B" w:rsidRPr="00164E1D">
        <w:rPr>
          <w:rFonts w:ascii="Times New Roman" w:eastAsia="Times New Roman" w:hAnsi="Times New Roman" w:cs="Times New Roman"/>
          <w:b/>
          <w:sz w:val="26"/>
          <w:szCs w:val="26"/>
          <w:lang w:eastAsia="ru-RU"/>
        </w:rPr>
        <w:t xml:space="preserve"> законности использования средств субсидий из бюджета городского округа Евпатория Республики Крым</w:t>
      </w:r>
      <w:r w:rsidRPr="00164E1D">
        <w:rPr>
          <w:rFonts w:ascii="Times New Roman" w:eastAsia="Times New Roman" w:hAnsi="Times New Roman" w:cs="Times New Roman"/>
          <w:b/>
          <w:sz w:val="26"/>
          <w:szCs w:val="26"/>
          <w:lang w:eastAsia="ru-RU"/>
        </w:rPr>
        <w:t>.</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 xml:space="preserve">2.1. </w:t>
      </w:r>
      <w:r w:rsidRPr="00164E1D">
        <w:rPr>
          <w:rFonts w:ascii="Times New Roman" w:eastAsia="Times New Roman" w:hAnsi="Times New Roman" w:cs="Times New Roman"/>
          <w:sz w:val="26"/>
          <w:szCs w:val="26"/>
          <w:u w:val="single"/>
          <w:lang w:eastAsia="ru-RU"/>
        </w:rPr>
        <w:t>Проверк</w:t>
      </w:r>
      <w:r w:rsidR="00932AE1" w:rsidRPr="00164E1D">
        <w:rPr>
          <w:rFonts w:ascii="Times New Roman" w:eastAsia="Times New Roman" w:hAnsi="Times New Roman" w:cs="Times New Roman"/>
          <w:sz w:val="26"/>
          <w:szCs w:val="26"/>
          <w:u w:val="single"/>
          <w:lang w:eastAsia="ru-RU"/>
        </w:rPr>
        <w:t>ой</w:t>
      </w:r>
      <w:r w:rsidRPr="00164E1D">
        <w:rPr>
          <w:rFonts w:ascii="Times New Roman" w:eastAsia="Times New Roman" w:hAnsi="Times New Roman" w:cs="Times New Roman"/>
          <w:sz w:val="26"/>
          <w:szCs w:val="26"/>
          <w:u w:val="single"/>
          <w:lang w:eastAsia="ru-RU"/>
        </w:rPr>
        <w:t xml:space="preserve"> своевременности и обоснованности составления, утверждения плана финансово-хозяйственной деятельности</w:t>
      </w:r>
      <w:r w:rsidR="00932AE1" w:rsidRPr="00164E1D">
        <w:rPr>
          <w:rFonts w:ascii="Times New Roman" w:eastAsia="Times New Roman" w:hAnsi="Times New Roman" w:cs="Times New Roman"/>
          <w:sz w:val="26"/>
          <w:szCs w:val="26"/>
          <w:u w:val="single"/>
          <w:lang w:eastAsia="ru-RU"/>
        </w:rPr>
        <w:t>, установлено следующее</w:t>
      </w:r>
      <w:r w:rsidRPr="00164E1D">
        <w:rPr>
          <w:rFonts w:ascii="Times New Roman" w:eastAsia="Times New Roman" w:hAnsi="Times New Roman" w:cs="Times New Roman"/>
          <w:sz w:val="26"/>
          <w:szCs w:val="26"/>
          <w:u w:val="single"/>
          <w:lang w:eastAsia="ru-RU"/>
        </w:rPr>
        <w:t>.</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пп.6 п. 3.3 ст. 32 Федерального закона от 12.01.1996 № 7-ФЗ «О некоммерческих организациях» порядок формирования и утверждения плана финансово-экономической деятельности определяется органом исполнительной власти (органом местного самоуправления), осуществляющим функции учредителя учреждения, и в соответствии с требованиями, установленными Министерством финансов Российской Федерации. Государственное (муниципальное) учреждение обязано обеспечить открытость и доступность его плана финансово-хозяйственной деятельности.</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 целях обеспечения открытости и доступности план финансово-хозяйственной деятельности подлежит размещению на официальном сайте в сети Интернет (</w:t>
      </w:r>
      <w:hyperlink r:id="rId15" w:history="1">
        <w:r w:rsidRPr="00164E1D">
          <w:rPr>
            <w:rFonts w:ascii="Times New Roman" w:eastAsia="Times New Roman" w:hAnsi="Times New Roman" w:cs="Times New Roman"/>
            <w:sz w:val="26"/>
            <w:szCs w:val="26"/>
            <w:u w:val="single"/>
            <w:lang w:val="en-US" w:eastAsia="ru-RU"/>
          </w:rPr>
          <w:t>www</w:t>
        </w:r>
        <w:r w:rsidRPr="00164E1D">
          <w:rPr>
            <w:rFonts w:ascii="Times New Roman" w:eastAsia="Times New Roman" w:hAnsi="Times New Roman" w:cs="Times New Roman"/>
            <w:sz w:val="26"/>
            <w:szCs w:val="26"/>
            <w:u w:val="single"/>
            <w:lang w:eastAsia="ru-RU"/>
          </w:rPr>
          <w:t>.</w:t>
        </w:r>
        <w:r w:rsidRPr="00164E1D">
          <w:rPr>
            <w:rFonts w:ascii="Times New Roman" w:eastAsia="Times New Roman" w:hAnsi="Times New Roman" w:cs="Times New Roman"/>
            <w:sz w:val="26"/>
            <w:szCs w:val="26"/>
            <w:u w:val="single"/>
            <w:lang w:val="en-US" w:eastAsia="ru-RU"/>
          </w:rPr>
          <w:t>bus</w:t>
        </w:r>
        <w:r w:rsidRPr="00164E1D">
          <w:rPr>
            <w:rFonts w:ascii="Times New Roman" w:eastAsia="Times New Roman" w:hAnsi="Times New Roman" w:cs="Times New Roman"/>
            <w:sz w:val="26"/>
            <w:szCs w:val="26"/>
            <w:u w:val="single"/>
            <w:lang w:eastAsia="ru-RU"/>
          </w:rPr>
          <w:t>.</w:t>
        </w:r>
        <w:proofErr w:type="spellStart"/>
        <w:r w:rsidRPr="00164E1D">
          <w:rPr>
            <w:rFonts w:ascii="Times New Roman" w:eastAsia="Times New Roman" w:hAnsi="Times New Roman" w:cs="Times New Roman"/>
            <w:sz w:val="26"/>
            <w:szCs w:val="26"/>
            <w:u w:val="single"/>
            <w:lang w:val="en-US" w:eastAsia="ru-RU"/>
          </w:rPr>
          <w:t>gov</w:t>
        </w:r>
        <w:proofErr w:type="spellEnd"/>
        <w:r w:rsidRPr="00164E1D">
          <w:rPr>
            <w:rFonts w:ascii="Times New Roman" w:eastAsia="Times New Roman" w:hAnsi="Times New Roman" w:cs="Times New Roman"/>
            <w:sz w:val="26"/>
            <w:szCs w:val="26"/>
            <w:u w:val="single"/>
            <w:lang w:eastAsia="ru-RU"/>
          </w:rPr>
          <w:t>.</w:t>
        </w:r>
        <w:proofErr w:type="spellStart"/>
        <w:r w:rsidRPr="00164E1D">
          <w:rPr>
            <w:rFonts w:ascii="Times New Roman" w:eastAsia="Times New Roman" w:hAnsi="Times New Roman" w:cs="Times New Roman"/>
            <w:sz w:val="26"/>
            <w:szCs w:val="26"/>
            <w:u w:val="single"/>
            <w:lang w:val="en-US" w:eastAsia="ru-RU"/>
          </w:rPr>
          <w:t>ru</w:t>
        </w:r>
        <w:proofErr w:type="spellEnd"/>
      </w:hyperlink>
      <w:r w:rsidRPr="00164E1D">
        <w:rPr>
          <w:rFonts w:ascii="Times New Roman" w:eastAsia="Times New Roman" w:hAnsi="Times New Roman" w:cs="Times New Roman"/>
          <w:sz w:val="26"/>
          <w:szCs w:val="26"/>
          <w:lang w:eastAsia="ru-RU"/>
        </w:rPr>
        <w:t>). Для этого соответствующая информация предоставляется в Федеральное казначейство в порядке, утвержденном приказом Минфина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Требования к плану финансово-хозяйственной деятельности государственного (муниципального) учреждения утверждены приказом Министерства Российской Федерации от 28.07.2010 № 81н (с изменениями) (далее – Требования), согласно которым муниципальные бюджетные учреждения, их обособленные (структурные) подразделения без прав юридического лица, осуществляющие полномочия по ведению бухгалтерского учета, составляют в соответствии с настоящими требованиями план в порядке, определенном органом исполнительной власти (органом местного самоуправления), осуществляющим функции и полномочия учредителя в отношении учреждения.</w:t>
      </w:r>
    </w:p>
    <w:p w:rsidR="00E7188B" w:rsidRPr="001850D0" w:rsidRDefault="00E7188B" w:rsidP="00E7188B">
      <w:pPr>
        <w:spacing w:after="0" w:line="240" w:lineRule="auto"/>
        <w:ind w:right="-2" w:firstLine="567"/>
        <w:jc w:val="both"/>
        <w:rPr>
          <w:rFonts w:ascii="Times New Roman" w:eastAsia="Times New Roman" w:hAnsi="Times New Roman" w:cs="Times New Roman"/>
          <w:sz w:val="10"/>
          <w:szCs w:val="26"/>
          <w:lang w:eastAsia="ru-RU"/>
        </w:rPr>
      </w:pP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На запрос КСП ГО Евпатория РК департаментом городского хозяйства администрации города Евпатории Республики Крым предоставлена информация, что порядок составления плана финансово-хозяйственной деятельности для подведомственных учреждений на 2015 год не устанавливался, план финансово-хозяйственной деятельности МБУ «Порядок» не утверждался.</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На запрос КСП ГО Евпатория РК о предоставлении к проверке плана финансово-хозяйственной деятельности МБУ «Порядок» за 2015 год, директором МБУ «Порядок» предоставлена информация: </w:t>
      </w:r>
      <w:r w:rsidRPr="00164E1D">
        <w:rPr>
          <w:rFonts w:ascii="Times New Roman" w:eastAsia="Times New Roman" w:hAnsi="Times New Roman" w:cs="Times New Roman"/>
          <w:i/>
          <w:sz w:val="26"/>
          <w:szCs w:val="26"/>
          <w:lang w:eastAsia="ru-RU"/>
        </w:rPr>
        <w:t xml:space="preserve">«…в 2015 г. учреждение осуществляло свою деятельность за счет финансирования из местного бюджета на основании </w:t>
      </w:r>
      <w:r w:rsidRPr="00164E1D">
        <w:rPr>
          <w:rFonts w:ascii="Times New Roman" w:eastAsia="Times New Roman" w:hAnsi="Times New Roman" w:cs="Times New Roman"/>
          <w:i/>
          <w:sz w:val="26"/>
          <w:szCs w:val="26"/>
          <w:lang w:eastAsia="ru-RU"/>
        </w:rPr>
        <w:lastRenderedPageBreak/>
        <w:t>соглашения о порядке и условиях предоставления субсидий на иные цели. План финансово-хозяйственной деятельности МБУ «Порядок» в 2015г. не утверждался».</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КСП ГО Евпатория РК отмечает, пунктом 3.8.1. Учетной политики для целей бухгалтерского учета, утвержденной приказом МБУ «Порядок» от 13.01.2015 № 10 установлено, что </w:t>
      </w:r>
      <w:r w:rsidRPr="00164E1D">
        <w:rPr>
          <w:rFonts w:ascii="Times New Roman" w:eastAsia="Times New Roman" w:hAnsi="Times New Roman" w:cs="Times New Roman"/>
          <w:b/>
          <w:sz w:val="26"/>
          <w:szCs w:val="26"/>
          <w:lang w:eastAsia="ru-RU"/>
        </w:rPr>
        <w:t>учреждение осуществляет все расходы в пределах установленных норм и утвержденного на текущий год плана финансово-хозяйственной деятельности</w:t>
      </w:r>
      <w:r w:rsidRPr="00164E1D">
        <w:rPr>
          <w:rFonts w:ascii="Times New Roman" w:eastAsia="Times New Roman" w:hAnsi="Times New Roman" w:cs="Times New Roman"/>
          <w:sz w:val="26"/>
          <w:szCs w:val="26"/>
          <w:lang w:eastAsia="ru-RU"/>
        </w:rPr>
        <w:t>.</w:t>
      </w:r>
    </w:p>
    <w:p w:rsidR="00E7188B" w:rsidRPr="00164E1D" w:rsidRDefault="00E7188B" w:rsidP="00E7188B">
      <w:pPr>
        <w:spacing w:after="0" w:line="240" w:lineRule="auto"/>
        <w:ind w:right="-2" w:firstLine="567"/>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b/>
          <w:sz w:val="26"/>
          <w:szCs w:val="26"/>
          <w:lang w:eastAsia="ru-RU"/>
        </w:rPr>
        <w:t>В нарушение ст. пп.6 п. 3.3 ст. 32 Федерального закона от 12.01.1996 № 7-ФЗ «О некоммерческих организациях», требований приказа Минфина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приказа Минфина РФ от 28.07.2010 № 81н, п. 3.8.1 Учетной политики для целей бухгалтерского учета, утвержденной приказом от 13.01.2015 № 10, МБУ «Порядок» в 2015 году не был разработан, утвержден и размещен в установленном порядке на официальном сайте в сети Интернет план финансово-хозяйственной деятельности учреждения.</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Нарушение допущено директором МБУ «Порядок» </w:t>
      </w:r>
      <w:r w:rsidR="00C01276" w:rsidRPr="00164E1D">
        <w:rPr>
          <w:rFonts w:ascii="Times New Roman" w:eastAsia="Times New Roman" w:hAnsi="Times New Roman" w:cs="Times New Roman"/>
          <w:sz w:val="26"/>
          <w:szCs w:val="26"/>
          <w:lang w:eastAsia="ru-RU"/>
        </w:rPr>
        <w:t xml:space="preserve">(в периоде с 05.01.2015 по 26.05.2015) </w:t>
      </w:r>
      <w:proofErr w:type="spellStart"/>
      <w:r w:rsidRPr="00164E1D">
        <w:rPr>
          <w:rFonts w:ascii="Times New Roman" w:eastAsia="Times New Roman" w:hAnsi="Times New Roman" w:cs="Times New Roman"/>
          <w:sz w:val="26"/>
          <w:szCs w:val="26"/>
          <w:lang w:eastAsia="ru-RU"/>
        </w:rPr>
        <w:t>Пинюгиным</w:t>
      </w:r>
      <w:proofErr w:type="spellEnd"/>
      <w:r w:rsidRPr="00164E1D">
        <w:rPr>
          <w:rFonts w:ascii="Times New Roman" w:eastAsia="Times New Roman" w:hAnsi="Times New Roman" w:cs="Times New Roman"/>
          <w:sz w:val="26"/>
          <w:szCs w:val="26"/>
          <w:lang w:eastAsia="ru-RU"/>
        </w:rPr>
        <w:t xml:space="preserve"> Л.А.</w:t>
      </w:r>
    </w:p>
    <w:p w:rsidR="00E7188B" w:rsidRPr="00164E1D" w:rsidRDefault="00E7188B" w:rsidP="00E7188B">
      <w:pPr>
        <w:spacing w:after="0" w:line="240" w:lineRule="auto"/>
        <w:ind w:right="-2" w:firstLine="567"/>
        <w:jc w:val="both"/>
        <w:rPr>
          <w:rFonts w:ascii="Times New Roman" w:eastAsia="Times New Roman" w:hAnsi="Times New Roman" w:cs="Times New Roman"/>
          <w:sz w:val="26"/>
          <w:szCs w:val="26"/>
          <w:lang w:eastAsia="ru-RU"/>
        </w:rPr>
      </w:pPr>
    </w:p>
    <w:p w:rsidR="00E7188B" w:rsidRPr="00164E1D" w:rsidRDefault="00E7188B" w:rsidP="00E7188B">
      <w:pPr>
        <w:spacing w:after="0" w:line="240" w:lineRule="auto"/>
        <w:ind w:right="-2" w:firstLine="567"/>
        <w:jc w:val="both"/>
        <w:rPr>
          <w:rFonts w:ascii="Times New Roman" w:eastAsia="Times New Roman" w:hAnsi="Times New Roman" w:cs="Times New Roman"/>
          <w:b/>
          <w:sz w:val="26"/>
          <w:szCs w:val="26"/>
          <w:u w:val="single"/>
          <w:lang w:eastAsia="ru-RU"/>
        </w:rPr>
      </w:pPr>
      <w:r w:rsidRPr="00164E1D">
        <w:rPr>
          <w:rFonts w:ascii="Times New Roman" w:eastAsia="Times New Roman" w:hAnsi="Times New Roman" w:cs="Times New Roman"/>
          <w:b/>
          <w:sz w:val="26"/>
          <w:szCs w:val="26"/>
          <w:u w:val="single"/>
          <w:lang w:eastAsia="ru-RU"/>
        </w:rPr>
        <w:t xml:space="preserve">2.2. </w:t>
      </w:r>
      <w:r w:rsidRPr="00164E1D">
        <w:rPr>
          <w:rFonts w:ascii="Times New Roman" w:eastAsia="Times New Roman" w:hAnsi="Times New Roman" w:cs="Times New Roman"/>
          <w:sz w:val="26"/>
          <w:szCs w:val="26"/>
          <w:u w:val="single"/>
          <w:lang w:eastAsia="ru-RU"/>
        </w:rPr>
        <w:t>Анализ исполнения плана финансово-хозяйственной деятельности.</w:t>
      </w:r>
    </w:p>
    <w:p w:rsidR="00E7188B" w:rsidRPr="00164E1D" w:rsidRDefault="00E7188B" w:rsidP="00E77077">
      <w:pPr>
        <w:spacing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Ввиду отсутствия утвержденного плана финансово-хозяйственной деятельности МБУ «Порядок» на 2015 год (как указано выше, данный документ не разрабатывался и не утверждался), провести анализ исполнения плана финансово-хозяйственной деятельности за проверяемый период не представляется возможным.</w:t>
      </w:r>
    </w:p>
    <w:p w:rsidR="00E7188B" w:rsidRPr="00164E1D" w:rsidRDefault="00E7188B" w:rsidP="00E7188B">
      <w:pPr>
        <w:spacing w:after="0"/>
        <w:ind w:firstLine="709"/>
        <w:jc w:val="both"/>
        <w:rPr>
          <w:rFonts w:ascii="Times New Roman" w:hAnsi="Times New Roman" w:cs="Times New Roman"/>
          <w:sz w:val="26"/>
          <w:szCs w:val="26"/>
          <w:u w:val="single"/>
        </w:rPr>
      </w:pPr>
      <w:r w:rsidRPr="00164E1D">
        <w:rPr>
          <w:rFonts w:ascii="Times New Roman" w:eastAsia="Times New Roman" w:hAnsi="Times New Roman" w:cs="Times New Roman"/>
          <w:b/>
          <w:sz w:val="26"/>
          <w:szCs w:val="26"/>
          <w:u w:val="single"/>
          <w:lang w:eastAsia="ru-RU"/>
        </w:rPr>
        <w:t>2.3.</w:t>
      </w:r>
      <w:r w:rsidRPr="00164E1D">
        <w:rPr>
          <w:rFonts w:ascii="Times New Roman" w:eastAsia="Times New Roman" w:hAnsi="Times New Roman" w:cs="Times New Roman"/>
          <w:sz w:val="26"/>
          <w:szCs w:val="26"/>
          <w:u w:val="single"/>
          <w:lang w:eastAsia="ru-RU"/>
        </w:rPr>
        <w:t xml:space="preserve"> </w:t>
      </w:r>
      <w:r w:rsidRPr="00164E1D">
        <w:rPr>
          <w:rFonts w:ascii="Times New Roman" w:hAnsi="Times New Roman" w:cs="Times New Roman"/>
          <w:sz w:val="26"/>
          <w:szCs w:val="26"/>
          <w:u w:val="single"/>
        </w:rPr>
        <w:t>Проверкой обоснованности и законности расчетов по оплате труда работников МБУ «Порядок» установлено.</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Система оплаты труда работников бюджетной сферы на территории городского округа Евпатория Республики Крым установлена решением Евпаторийского городского совета от 22.12.2014 № 1-10/2 «Об утверждении положения об установлении системы оплаты труда работников муниципальных бюджетных, автономных и казенных учреждений».</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Постановлением администрации города Евпатории Республики Крым от 30.01.2015 № 36-п утверждено положение об оплате труда работников МБУ «Порядок», которое регулирует порядок и условия оплаты труда работников учреждения (далее – Положение об оплате труда), в соответствии с которым система оплаты труда работников в МБУ «Порядок» включает размеры окладов (должностных окладов), выплаты компенсационного характера и выплаты стимулирующего характера, которые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Республики Крым, содержащими нормы трудового права.</w:t>
      </w:r>
    </w:p>
    <w:p w:rsidR="00E7188B" w:rsidRPr="00164E1D" w:rsidRDefault="00E7188B" w:rsidP="00E7188B">
      <w:pPr>
        <w:spacing w:after="0" w:line="240" w:lineRule="auto"/>
        <w:ind w:right="-2" w:firstLine="709"/>
        <w:contextualSpacing/>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sz w:val="26"/>
          <w:szCs w:val="26"/>
          <w:lang w:eastAsia="ru-RU"/>
        </w:rPr>
        <w:t xml:space="preserve">Согласно данным Отчета о финансовых результатах деятельности учреждения (форма 0503721) МБУ «Порядок» </w:t>
      </w:r>
      <w:r w:rsidRPr="00164E1D">
        <w:rPr>
          <w:rFonts w:ascii="Times New Roman" w:eastAsia="Times New Roman" w:hAnsi="Times New Roman" w:cs="Times New Roman"/>
          <w:b/>
          <w:bCs/>
          <w:sz w:val="26"/>
          <w:szCs w:val="26"/>
          <w:lang w:eastAsia="ru-RU"/>
        </w:rPr>
        <w:t>фактические расходы на оплату труда работников в 2015 году</w:t>
      </w:r>
      <w:r w:rsidRPr="00164E1D">
        <w:rPr>
          <w:rFonts w:ascii="Times New Roman" w:eastAsia="Times New Roman" w:hAnsi="Times New Roman" w:cs="Times New Roman"/>
          <w:bCs/>
          <w:sz w:val="26"/>
          <w:szCs w:val="26"/>
          <w:lang w:eastAsia="ru-RU"/>
        </w:rPr>
        <w:t xml:space="preserve"> </w:t>
      </w:r>
      <w:r w:rsidRPr="00164E1D">
        <w:rPr>
          <w:rFonts w:ascii="Times New Roman" w:eastAsia="Times New Roman" w:hAnsi="Times New Roman" w:cs="Times New Roman"/>
          <w:b/>
          <w:bCs/>
          <w:sz w:val="26"/>
          <w:szCs w:val="26"/>
          <w:lang w:eastAsia="ru-RU"/>
        </w:rPr>
        <w:t>составили 52 740 497,06 руб.</w:t>
      </w:r>
      <w:r w:rsidRPr="00164E1D">
        <w:rPr>
          <w:rFonts w:ascii="Times New Roman" w:eastAsia="Times New Roman" w:hAnsi="Times New Roman" w:cs="Times New Roman"/>
          <w:bCs/>
          <w:sz w:val="26"/>
          <w:szCs w:val="26"/>
          <w:lang w:eastAsia="ru-RU"/>
        </w:rPr>
        <w:t>, из них:</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 заработная плата – 40 481 269,98 руб. (в </w:t>
      </w:r>
      <w:proofErr w:type="spellStart"/>
      <w:r w:rsidRPr="00164E1D">
        <w:rPr>
          <w:rFonts w:ascii="Times New Roman" w:eastAsia="Times New Roman" w:hAnsi="Times New Roman" w:cs="Times New Roman"/>
          <w:sz w:val="26"/>
          <w:szCs w:val="26"/>
          <w:lang w:eastAsia="ru-RU"/>
        </w:rPr>
        <w:t>т.ч</w:t>
      </w:r>
      <w:proofErr w:type="spellEnd"/>
      <w:r w:rsidRPr="00164E1D">
        <w:rPr>
          <w:rFonts w:ascii="Times New Roman" w:eastAsia="Times New Roman" w:hAnsi="Times New Roman" w:cs="Times New Roman"/>
          <w:sz w:val="26"/>
          <w:szCs w:val="26"/>
          <w:lang w:eastAsia="ru-RU"/>
        </w:rPr>
        <w:t>. за счет средств субсидии на иные цели 40 294 524,24 руб. и за счет собственных доходов 186 740,74 руб.),</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lastRenderedPageBreak/>
        <w:t>- начисления на выплаты по оплате труда – 12 259 227,08 руб. (в том числе за счет средств субсидии на иные цели 12 202 819,61 руб. и за счет собственных доходов 56 407,19 руб.).</w:t>
      </w:r>
    </w:p>
    <w:p w:rsidR="00E7188B" w:rsidRPr="00164E1D" w:rsidRDefault="00E7188B" w:rsidP="00E7188B">
      <w:pPr>
        <w:spacing w:after="0" w:line="240" w:lineRule="auto"/>
        <w:ind w:right="-2" w:firstLine="709"/>
        <w:jc w:val="both"/>
        <w:rPr>
          <w:rFonts w:ascii="Times New Roman" w:eastAsia="Times New Roman" w:hAnsi="Times New Roman" w:cs="Times New Roman"/>
          <w:b/>
          <w:i/>
          <w:sz w:val="26"/>
          <w:szCs w:val="26"/>
          <w:lang w:eastAsia="ru-RU"/>
        </w:rPr>
      </w:pPr>
      <w:r w:rsidRPr="00164E1D">
        <w:rPr>
          <w:rFonts w:ascii="Times New Roman" w:eastAsia="Times New Roman" w:hAnsi="Times New Roman" w:cs="Times New Roman"/>
          <w:b/>
          <w:i/>
          <w:sz w:val="26"/>
          <w:szCs w:val="26"/>
          <w:lang w:eastAsia="ru-RU"/>
        </w:rPr>
        <w:t>Проверкой вопроса правильности начисления должностных окладов работникам МБУ «Порядок» установлено:</w:t>
      </w:r>
    </w:p>
    <w:p w:rsidR="00E7188B" w:rsidRPr="00164E1D" w:rsidRDefault="00E7188B" w:rsidP="00E7188B">
      <w:pPr>
        <w:spacing w:after="0"/>
        <w:ind w:firstLine="709"/>
        <w:jc w:val="both"/>
        <w:rPr>
          <w:rFonts w:ascii="Times New Roman" w:hAnsi="Times New Roman" w:cs="Times New Roman"/>
          <w:b/>
          <w:sz w:val="26"/>
          <w:szCs w:val="26"/>
        </w:rPr>
      </w:pPr>
      <w:r w:rsidRPr="00164E1D">
        <w:rPr>
          <w:rFonts w:ascii="Times New Roman" w:hAnsi="Times New Roman" w:cs="Times New Roman"/>
          <w:sz w:val="26"/>
          <w:szCs w:val="26"/>
        </w:rPr>
        <w:t xml:space="preserve">Постановлением администрации от 31.01.2015 № 36-п установлены размеры окладов (должностных окладов) работников в твердом денежном выражении, а также размеры дополнительных выплат в процентном соотношении к окладу. Постановлением администрации от 16.10.2015 № 1275-п внесены изменения в приложение № 2 к Положению об оплате труда, в соответствии с которым размеры окладов работников учреждения утверждены в новой редакции. </w:t>
      </w:r>
      <w:r w:rsidRPr="00164E1D">
        <w:rPr>
          <w:rFonts w:ascii="Times New Roman" w:hAnsi="Times New Roman" w:cs="Times New Roman"/>
          <w:b/>
          <w:sz w:val="26"/>
          <w:szCs w:val="26"/>
        </w:rPr>
        <w:t xml:space="preserve">В соответствии с постановлением администрации от 24.11.2015 № 1675-п, постановление администрации от 16.10.2015 № 1275-п подлежит применению с </w:t>
      </w:r>
      <w:r w:rsidRPr="00164E1D">
        <w:rPr>
          <w:rFonts w:ascii="Times New Roman" w:hAnsi="Times New Roman" w:cs="Times New Roman"/>
          <w:b/>
          <w:sz w:val="26"/>
          <w:szCs w:val="26"/>
          <w:u w:val="single"/>
        </w:rPr>
        <w:t>01.08.2015.</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В соответствии с п. 5.3 Устава МБУ «Порядок» учреждение при организации своей деятельности определяет и устанавливает формы и системы оплаты труда, структуру и штатное расписание по согласованию с учредителем (администрацией города Евпатории Республики Крым) и департаментом городского хозяйства администрации города Евпатории Республики Крым.</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Проверке предоставлены копии штатных расписаний МБУ «Порядок» на период с 01.01.2015, с 01.06.2016, с 01.07.2015, с 16.07.2015, с 23.07.2015, с 01.08.2015, 01.10.2015, с 01.12.2015, утвержденные в установленном порядке директором учреждения и согласованные первым заместителем главы администрации, а также заместителем главы администрации – начальником департамента городского хозяйства администрации города Евпатории Республики Крым.</w:t>
      </w:r>
    </w:p>
    <w:p w:rsidR="00E7188B" w:rsidRPr="00164E1D" w:rsidRDefault="00E7188B" w:rsidP="00E7188B">
      <w:pPr>
        <w:spacing w:after="0" w:line="240" w:lineRule="auto"/>
        <w:ind w:right="-2" w:firstLine="851"/>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КСП ГО Евпатория РК отмечает, что фактически с </w:t>
      </w:r>
      <w:r w:rsidRPr="00164E1D">
        <w:rPr>
          <w:rFonts w:ascii="Times New Roman" w:eastAsia="Times New Roman" w:hAnsi="Times New Roman" w:cs="Times New Roman"/>
          <w:b/>
          <w:sz w:val="26"/>
          <w:szCs w:val="26"/>
          <w:lang w:eastAsia="ru-RU"/>
        </w:rPr>
        <w:t>01.08.2015</w:t>
      </w:r>
      <w:r w:rsidRPr="00164E1D">
        <w:rPr>
          <w:rFonts w:ascii="Times New Roman" w:eastAsia="Times New Roman" w:hAnsi="Times New Roman" w:cs="Times New Roman"/>
          <w:sz w:val="26"/>
          <w:szCs w:val="26"/>
          <w:lang w:eastAsia="ru-RU"/>
        </w:rPr>
        <w:t xml:space="preserve"> учреждением были установлены размеры окладов работникам (и производилось начисление и выплата), которые были утверждены постановлением администрации </w:t>
      </w:r>
      <w:r w:rsidRPr="00164E1D">
        <w:rPr>
          <w:rFonts w:ascii="Times New Roman" w:eastAsia="Times New Roman" w:hAnsi="Times New Roman" w:cs="Times New Roman"/>
          <w:b/>
          <w:sz w:val="26"/>
          <w:szCs w:val="26"/>
          <w:lang w:eastAsia="ru-RU"/>
        </w:rPr>
        <w:t>от 16.10.2015</w:t>
      </w:r>
      <w:r w:rsidRPr="00164E1D">
        <w:rPr>
          <w:rFonts w:ascii="Times New Roman" w:eastAsia="Times New Roman" w:hAnsi="Times New Roman" w:cs="Times New Roman"/>
          <w:sz w:val="26"/>
          <w:szCs w:val="26"/>
          <w:lang w:eastAsia="ru-RU"/>
        </w:rPr>
        <w:t xml:space="preserve"> № 1275-п, действие которого, как указывалось выше, было распространено на период с 01.08.2015 постановлением администрации </w:t>
      </w:r>
      <w:r w:rsidRPr="00164E1D">
        <w:rPr>
          <w:rFonts w:ascii="Times New Roman" w:eastAsia="Times New Roman" w:hAnsi="Times New Roman" w:cs="Times New Roman"/>
          <w:b/>
          <w:sz w:val="26"/>
          <w:szCs w:val="26"/>
          <w:lang w:eastAsia="ru-RU"/>
        </w:rPr>
        <w:t>от 24.11.2015</w:t>
      </w:r>
      <w:r w:rsidRPr="00164E1D">
        <w:rPr>
          <w:rFonts w:ascii="Times New Roman" w:eastAsia="Times New Roman" w:hAnsi="Times New Roman" w:cs="Times New Roman"/>
          <w:sz w:val="26"/>
          <w:szCs w:val="26"/>
          <w:lang w:eastAsia="ru-RU"/>
        </w:rPr>
        <w:t xml:space="preserve"> № 1675-п. </w:t>
      </w:r>
      <w:r w:rsidRPr="00164E1D">
        <w:rPr>
          <w:rFonts w:ascii="Times New Roman" w:eastAsia="Times New Roman" w:hAnsi="Times New Roman" w:cs="Times New Roman"/>
          <w:b/>
          <w:sz w:val="26"/>
          <w:szCs w:val="26"/>
          <w:lang w:eastAsia="ru-RU"/>
        </w:rPr>
        <w:t>При этом, на дату утверждения штатного расписания на период с 01.08.2015 нормативный документ, изменяющий размеры окладов, отсутствовал.</w:t>
      </w:r>
    </w:p>
    <w:p w:rsidR="00E7188B" w:rsidRPr="00164E1D" w:rsidRDefault="00E7188B" w:rsidP="00E7188B">
      <w:pPr>
        <w:spacing w:after="0" w:line="240" w:lineRule="auto"/>
        <w:ind w:right="-2" w:firstLine="851"/>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Сравнительным анализом размеров окладов, установленных работникам МБУ «Порядок» постановлениями администрации города Евпатории Республики Крым от 30.01.2015 № 36-п и от 16.10.2015 № 1275-п, и размеров окладов, отраженных в штатных расписаниях в 2015 году, установлено несоответствие размеров окладов по должностям отдельных работников – завышение окладов по должностям механика, мастера АБЗ, машиниста автовышки и автогидроподъемника (АП-17), диспетчера, водителя грузового автомобиля, мастера участка, а также занижение оклада по должности мастер стройгруппы.</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Проверкой также установлено наличие в штатных расписаниях должностей, не предусмотренных постановлениями администрации от 30.01.2015 № 36-п, от 16.10.2015 № 1275-п – электромонтер по ремонту и обслуживанию электрооборудования 6р., экономист 1 категории, заведующая бюветом, специалист по ОТ, машинист уборочных машин 3р.</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 xml:space="preserve">К проверке предоставлены расчетные ведомости МБУ «Порядок» за январь-декабрь 2015 года (составленные по форме по ОКУД 0301010 (с января по сентябрь 2015 включительно), по форме по ОКУД 0504402 (с октября по декабрь 2015), </w:t>
      </w:r>
      <w:r w:rsidRPr="00164E1D">
        <w:rPr>
          <w:rFonts w:ascii="Times New Roman" w:hAnsi="Times New Roman" w:cs="Times New Roman"/>
          <w:sz w:val="26"/>
          <w:szCs w:val="26"/>
        </w:rPr>
        <w:lastRenderedPageBreak/>
        <w:t>платежная ведомость (форма по ОКУД 0301011), карточки-справки (форма по ОКУД 0504417), журналы операций (форма по ОКУД 0504071) расчетов по оплате труда, по счету «Касса», по прочим операциям подписанные лицами, ответственными за составление указанных документов.</w:t>
      </w:r>
    </w:p>
    <w:p w:rsidR="00E7188B" w:rsidRPr="00164E1D" w:rsidRDefault="00E7188B" w:rsidP="00E7188B">
      <w:pPr>
        <w:spacing w:after="0" w:line="240" w:lineRule="auto"/>
        <w:ind w:right="-2" w:firstLine="709"/>
        <w:contextualSpacing/>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 данным предоставленных расчётных ведомостей, общая сумма заработной платы, начисленной работникам МБУ «Порядок» за 2015 год составляет 40 481 269,98 руб., что соответствует данным бухгалтерской отчетности учреждения.</w:t>
      </w:r>
    </w:p>
    <w:p w:rsidR="00E7188B"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 xml:space="preserve">Проверкой расчетных ведомостей и карточек справок установлено, что в проверяемом периоде указанным выше работникам </w:t>
      </w:r>
      <w:r w:rsidRPr="00164E1D">
        <w:rPr>
          <w:rFonts w:ascii="Times New Roman" w:hAnsi="Times New Roman" w:cs="Times New Roman"/>
          <w:b/>
          <w:sz w:val="26"/>
          <w:szCs w:val="26"/>
        </w:rPr>
        <w:t>начисление</w:t>
      </w:r>
      <w:r w:rsidRPr="00164E1D">
        <w:rPr>
          <w:rFonts w:ascii="Times New Roman" w:hAnsi="Times New Roman" w:cs="Times New Roman"/>
          <w:sz w:val="26"/>
          <w:szCs w:val="26"/>
        </w:rPr>
        <w:t xml:space="preserve"> окладов производилось в завышенном размере, т.е. в нарушение постановлений администрации от 30.01.2015 № 36-п и от 16.10.2015 № 1275-п.</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 xml:space="preserve">Таким образом, 6-ти (шести) работникам МБУ «Порядок» начисление и выплата должностного оклада произведены в размере большем, чем установлено постановлениями администрации от 30.01.2015 № 36-п, от 16.10.2015 № 1275-п, вследствие чего работникам учреждения необоснованно начислено и выплачено заработной платы на общую сумму 41 874,12 рублей. </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На сумму необоснованно начисленной и выплаченной заработной платы начислены и перечислены в полном объеме страховые взносы на сумму 12 687,86 рублей.</w:t>
      </w:r>
    </w:p>
    <w:p w:rsidR="00E7188B" w:rsidRPr="00164E1D" w:rsidRDefault="00E7188B" w:rsidP="00E7188B">
      <w:pPr>
        <w:spacing w:after="0"/>
        <w:ind w:firstLine="709"/>
        <w:jc w:val="both"/>
        <w:rPr>
          <w:rFonts w:ascii="Times New Roman" w:hAnsi="Times New Roman" w:cs="Times New Roman"/>
          <w:b/>
          <w:sz w:val="26"/>
          <w:szCs w:val="26"/>
        </w:rPr>
      </w:pPr>
      <w:r w:rsidRPr="00164E1D">
        <w:rPr>
          <w:rFonts w:ascii="Times New Roman" w:hAnsi="Times New Roman" w:cs="Times New Roman"/>
          <w:b/>
          <w:sz w:val="26"/>
          <w:szCs w:val="26"/>
        </w:rPr>
        <w:t>Вследствие необоснованного начисления и выплаты заработной платы нанесен ущерб бюджету муниципального образования городской округ Евпатория Республики Крым на сумму 54 561,98 рублей.</w:t>
      </w:r>
    </w:p>
    <w:p w:rsidR="00E7188B" w:rsidRPr="00164E1D" w:rsidRDefault="00E7188B" w:rsidP="00951F09">
      <w:pPr>
        <w:ind w:firstLine="709"/>
        <w:jc w:val="both"/>
        <w:rPr>
          <w:rFonts w:ascii="Times New Roman" w:hAnsi="Times New Roman" w:cs="Times New Roman"/>
          <w:sz w:val="26"/>
          <w:szCs w:val="26"/>
        </w:rPr>
      </w:pPr>
      <w:r w:rsidRPr="00164E1D">
        <w:rPr>
          <w:rFonts w:ascii="Times New Roman" w:hAnsi="Times New Roman" w:cs="Times New Roman"/>
          <w:sz w:val="26"/>
          <w:szCs w:val="26"/>
        </w:rPr>
        <w:t xml:space="preserve">Нарушение допущено руководителем учреждения – директором МБУ «Порядок» в период с 24.12.2014 по 26.05.2015 </w:t>
      </w:r>
      <w:proofErr w:type="spellStart"/>
      <w:r w:rsidRPr="00164E1D">
        <w:rPr>
          <w:rFonts w:ascii="Times New Roman" w:hAnsi="Times New Roman" w:cs="Times New Roman"/>
          <w:sz w:val="26"/>
          <w:szCs w:val="26"/>
        </w:rPr>
        <w:t>Пинюгиным</w:t>
      </w:r>
      <w:proofErr w:type="spellEnd"/>
      <w:r w:rsidRPr="00164E1D">
        <w:rPr>
          <w:rFonts w:ascii="Times New Roman" w:hAnsi="Times New Roman" w:cs="Times New Roman"/>
          <w:sz w:val="26"/>
          <w:szCs w:val="26"/>
        </w:rPr>
        <w:t xml:space="preserve"> Л.А., в период с 27.05.2015 по 13.09.2015 </w:t>
      </w:r>
      <w:proofErr w:type="spellStart"/>
      <w:r w:rsidRPr="00164E1D">
        <w:rPr>
          <w:rFonts w:ascii="Times New Roman" w:hAnsi="Times New Roman" w:cs="Times New Roman"/>
          <w:sz w:val="26"/>
          <w:szCs w:val="26"/>
        </w:rPr>
        <w:t>Комяковым</w:t>
      </w:r>
      <w:proofErr w:type="spellEnd"/>
      <w:r w:rsidRPr="00164E1D">
        <w:rPr>
          <w:rFonts w:ascii="Times New Roman" w:hAnsi="Times New Roman" w:cs="Times New Roman"/>
          <w:sz w:val="26"/>
          <w:szCs w:val="26"/>
        </w:rPr>
        <w:t xml:space="preserve"> С.А.</w:t>
      </w:r>
      <w:r w:rsidR="00E77077">
        <w:rPr>
          <w:rFonts w:ascii="Times New Roman" w:hAnsi="Times New Roman" w:cs="Times New Roman"/>
          <w:sz w:val="26"/>
          <w:szCs w:val="26"/>
        </w:rPr>
        <w:t>, которыми были подписаны штатные расписания с нарушением постановления администрации.</w:t>
      </w:r>
    </w:p>
    <w:p w:rsidR="00E7188B" w:rsidRPr="00164E1D" w:rsidRDefault="00E7188B" w:rsidP="00E7188B">
      <w:pPr>
        <w:spacing w:after="0"/>
        <w:ind w:firstLine="709"/>
        <w:jc w:val="both"/>
        <w:rPr>
          <w:rFonts w:ascii="Times New Roman" w:hAnsi="Times New Roman" w:cs="Times New Roman"/>
          <w:b/>
          <w:i/>
          <w:sz w:val="26"/>
          <w:szCs w:val="26"/>
        </w:rPr>
      </w:pPr>
      <w:r w:rsidRPr="00164E1D">
        <w:rPr>
          <w:rFonts w:ascii="Times New Roman" w:hAnsi="Times New Roman" w:cs="Times New Roman"/>
          <w:b/>
          <w:i/>
          <w:sz w:val="26"/>
          <w:szCs w:val="26"/>
        </w:rPr>
        <w:t>Проверкой вопроса правильности начисления доплат стимулирующего и компенсационного характера установлено:</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 xml:space="preserve">Положением об оплате труда работников МБУ «Порядок», утвержденного постановлением администрации от 30.01.2015 № 36-п (с изменениями) установлено, что работникам учреждения могут быть установлены следующие </w:t>
      </w:r>
      <w:r w:rsidRPr="00164E1D">
        <w:rPr>
          <w:rFonts w:ascii="Times New Roman" w:hAnsi="Times New Roman" w:cs="Times New Roman"/>
          <w:b/>
          <w:sz w:val="26"/>
          <w:szCs w:val="26"/>
        </w:rPr>
        <w:t>компенсационные</w:t>
      </w:r>
      <w:r w:rsidRPr="00164E1D">
        <w:rPr>
          <w:rFonts w:ascii="Times New Roman" w:hAnsi="Times New Roman" w:cs="Times New Roman"/>
          <w:sz w:val="26"/>
          <w:szCs w:val="26"/>
        </w:rPr>
        <w:t xml:space="preserve"> выплаты:</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 работникам, занятым на тяжелых работах, работах с вредными и (или) опасными и иными условиями труда;</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праздничные дни, за работу с разделении смены на части, водителю за разъездной характер работы, при выполнении работ в других условиях, отклоняющихся от нормальных, выплаты за дополнительную работу, не входящую в круг должностных обязанностей работника).</w:t>
      </w:r>
    </w:p>
    <w:p w:rsidR="00E7188B" w:rsidRPr="00B564C5" w:rsidRDefault="00E7188B" w:rsidP="00E7188B">
      <w:pPr>
        <w:spacing w:after="0"/>
        <w:ind w:firstLine="709"/>
        <w:jc w:val="both"/>
        <w:rPr>
          <w:rFonts w:ascii="Times New Roman" w:hAnsi="Times New Roman" w:cs="Times New Roman"/>
          <w:b/>
          <w:sz w:val="26"/>
          <w:szCs w:val="26"/>
        </w:rPr>
      </w:pPr>
      <w:r w:rsidRPr="00164E1D">
        <w:rPr>
          <w:rFonts w:ascii="Times New Roman" w:hAnsi="Times New Roman" w:cs="Times New Roman"/>
          <w:sz w:val="26"/>
          <w:szCs w:val="26"/>
        </w:rPr>
        <w:t xml:space="preserve">Проверкой установлено, что двум работникам на основании приказа МБУ «Порядок» об установлении доплат и надбавок от 30.01.2015 № 8-лс произведено </w:t>
      </w:r>
      <w:r w:rsidRPr="00164E1D">
        <w:rPr>
          <w:rFonts w:ascii="Times New Roman" w:hAnsi="Times New Roman" w:cs="Times New Roman"/>
          <w:b/>
          <w:sz w:val="26"/>
          <w:szCs w:val="26"/>
        </w:rPr>
        <w:t xml:space="preserve">начисление и выплата надбавки за расширение зоны </w:t>
      </w:r>
      <w:r w:rsidRPr="00B564C5">
        <w:rPr>
          <w:rFonts w:ascii="Times New Roman" w:hAnsi="Times New Roman" w:cs="Times New Roman"/>
          <w:b/>
          <w:sz w:val="26"/>
          <w:szCs w:val="26"/>
        </w:rPr>
        <w:t>обслуживания, установление и выплата которой не предусмотрено Положением об оплате труда и иными локальными актами об оплате труда учреждения:</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lastRenderedPageBreak/>
        <w:t xml:space="preserve">- машинисту автовышки и автогидроподъемника (ТВГ-15) </w:t>
      </w:r>
      <w:proofErr w:type="spellStart"/>
      <w:r w:rsidRPr="00164E1D">
        <w:rPr>
          <w:rFonts w:ascii="Times New Roman" w:hAnsi="Times New Roman" w:cs="Times New Roman"/>
          <w:sz w:val="26"/>
          <w:szCs w:val="26"/>
        </w:rPr>
        <w:t>Хотеенкову</w:t>
      </w:r>
      <w:proofErr w:type="spellEnd"/>
      <w:r w:rsidRPr="00164E1D">
        <w:rPr>
          <w:rFonts w:ascii="Times New Roman" w:hAnsi="Times New Roman" w:cs="Times New Roman"/>
          <w:sz w:val="26"/>
          <w:szCs w:val="26"/>
        </w:rPr>
        <w:t xml:space="preserve"> Ивану Викторовичу в январе 2015 года в размере 66,67%, в феврале 2015 года в размере 47,37% от должностного оклада;</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 машинисту автовышки и автогидроподъемника (ТВГ-15) Пирогову Николаю Николаевичу в январе 2015 года в размере 66,67%, в феврале 2015 года в размере 47,37% от должностного оклада.</w:t>
      </w:r>
    </w:p>
    <w:p w:rsidR="00E7188B" w:rsidRPr="00164E1D" w:rsidRDefault="00E7188B" w:rsidP="00E7188B">
      <w:pPr>
        <w:spacing w:after="0"/>
        <w:ind w:firstLine="709"/>
        <w:jc w:val="both"/>
        <w:rPr>
          <w:rFonts w:ascii="Times New Roman" w:hAnsi="Times New Roman" w:cs="Times New Roman"/>
          <w:i/>
          <w:sz w:val="26"/>
          <w:szCs w:val="26"/>
        </w:rPr>
      </w:pPr>
      <w:r w:rsidRPr="00164E1D">
        <w:rPr>
          <w:rFonts w:ascii="Times New Roman" w:hAnsi="Times New Roman" w:cs="Times New Roman"/>
          <w:sz w:val="26"/>
          <w:szCs w:val="26"/>
        </w:rPr>
        <w:t xml:space="preserve">Согласно пояснений директора МБУ «Порядок» </w:t>
      </w:r>
      <w:proofErr w:type="spellStart"/>
      <w:r w:rsidRPr="00164E1D">
        <w:rPr>
          <w:rFonts w:ascii="Times New Roman" w:hAnsi="Times New Roman" w:cs="Times New Roman"/>
          <w:sz w:val="26"/>
          <w:szCs w:val="26"/>
        </w:rPr>
        <w:t>Робак</w:t>
      </w:r>
      <w:proofErr w:type="spellEnd"/>
      <w:r w:rsidRPr="00164E1D">
        <w:rPr>
          <w:rFonts w:ascii="Times New Roman" w:hAnsi="Times New Roman" w:cs="Times New Roman"/>
          <w:sz w:val="26"/>
          <w:szCs w:val="26"/>
        </w:rPr>
        <w:t xml:space="preserve"> Р.И. от 07.12.2016 № 1107: </w:t>
      </w:r>
      <w:r w:rsidRPr="00164E1D">
        <w:rPr>
          <w:rFonts w:ascii="Times New Roman" w:hAnsi="Times New Roman" w:cs="Times New Roman"/>
          <w:i/>
          <w:sz w:val="26"/>
          <w:szCs w:val="26"/>
        </w:rPr>
        <w:t xml:space="preserve">«…В перечне работ, профессий, должностей, непосредственно связанных с управлением транспортными средствами Постановления Правительства РФ от 19.01.2008 № профессия «машинист автовышки и автогидроподъемника» отсутствует, поэтому машинистам автовышки и автогидроподъемника (ТВГ-15) Пирогову Н.Н. и </w:t>
      </w:r>
      <w:proofErr w:type="spellStart"/>
      <w:r w:rsidRPr="00164E1D">
        <w:rPr>
          <w:rFonts w:ascii="Times New Roman" w:hAnsi="Times New Roman" w:cs="Times New Roman"/>
          <w:i/>
          <w:sz w:val="26"/>
          <w:szCs w:val="26"/>
        </w:rPr>
        <w:t>Хотеенкову</w:t>
      </w:r>
      <w:proofErr w:type="spellEnd"/>
      <w:r w:rsidRPr="00164E1D">
        <w:rPr>
          <w:rFonts w:ascii="Times New Roman" w:hAnsi="Times New Roman" w:cs="Times New Roman"/>
          <w:i/>
          <w:sz w:val="26"/>
          <w:szCs w:val="26"/>
        </w:rPr>
        <w:t xml:space="preserve"> И.В. в силу положений ст. 60.2 Трудового кодекса Российской Федерации, поручена дополнительная работа за дополнительную оплату, а именно расширение зон обслуживания (под расширением зон обслуживания названная норма права понимает форму поручения работнику дополнительной работы по такой же профессии, а не стимулирующие выплаты согласно Положения об оплате труда работников). В период января-февраля 2015 года работники выполняли дополнительную работу по должности «машинист автовышки и автогидроподъемника (ТВГ-15) оперативно-выездной бригады, за что им была произведена выплата как за расширение зон обслуживания».</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 xml:space="preserve">Учитывая, что в период январь – февраль 2015г. данными работниками </w:t>
      </w:r>
      <w:r w:rsidRPr="00164E1D">
        <w:rPr>
          <w:rFonts w:ascii="Times New Roman" w:hAnsi="Times New Roman" w:cs="Times New Roman"/>
          <w:b/>
          <w:sz w:val="26"/>
          <w:szCs w:val="26"/>
        </w:rPr>
        <w:t>производились работы в рамках заключенных с ними трудовых договоров</w:t>
      </w:r>
      <w:r w:rsidRPr="00164E1D">
        <w:rPr>
          <w:rFonts w:ascii="Times New Roman" w:hAnsi="Times New Roman" w:cs="Times New Roman"/>
          <w:sz w:val="26"/>
          <w:szCs w:val="26"/>
        </w:rPr>
        <w:t>, указанные пояснения директора МБУ «Порядок» не могут быть приняты во внимание КСП ГО Евпатория РК.</w:t>
      </w: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 xml:space="preserve">Таким образом, в проверяемом периоде </w:t>
      </w:r>
      <w:r w:rsidRPr="00164E1D">
        <w:rPr>
          <w:rFonts w:ascii="Times New Roman" w:hAnsi="Times New Roman" w:cs="Times New Roman"/>
          <w:b/>
          <w:sz w:val="26"/>
          <w:szCs w:val="26"/>
        </w:rPr>
        <w:t xml:space="preserve">в нарушение ст. 60.2 Трудового кодекса Российской Федерации, </w:t>
      </w:r>
      <w:proofErr w:type="spellStart"/>
      <w:r w:rsidRPr="00164E1D">
        <w:rPr>
          <w:rFonts w:ascii="Times New Roman" w:hAnsi="Times New Roman" w:cs="Times New Roman"/>
          <w:b/>
          <w:sz w:val="26"/>
          <w:szCs w:val="26"/>
        </w:rPr>
        <w:t>п.п</w:t>
      </w:r>
      <w:proofErr w:type="spellEnd"/>
      <w:r w:rsidRPr="00164E1D">
        <w:rPr>
          <w:rFonts w:ascii="Times New Roman" w:hAnsi="Times New Roman" w:cs="Times New Roman"/>
          <w:b/>
          <w:sz w:val="26"/>
          <w:szCs w:val="26"/>
        </w:rPr>
        <w:t>. 1, 6.1 Положения об установлении системы оплаты труда работников муниципальных бюджетных, автономных и казенных учреждений, утвержденного решением Евпаторийского городского совета от 22.12.2014 № 1-10/2, п. 2.3 постановления от 30.01.2015 № 36-п</w:t>
      </w:r>
      <w:r w:rsidRPr="00164E1D">
        <w:rPr>
          <w:rFonts w:ascii="Times New Roman" w:hAnsi="Times New Roman" w:cs="Times New Roman"/>
          <w:sz w:val="26"/>
          <w:szCs w:val="26"/>
        </w:rPr>
        <w:t>, необоснованно начислено и выплачено заработной платы работникам МБУ «Порядок» вследствие неправомерного установления компенсационной выплаты – надбавки за расширение зоны обслуживания работникам в общей сумме 36 505,29 рублей:</w:t>
      </w:r>
    </w:p>
    <w:tbl>
      <w:tblPr>
        <w:tblStyle w:val="2"/>
        <w:tblW w:w="0" w:type="auto"/>
        <w:tblInd w:w="279" w:type="dxa"/>
        <w:tblLook w:val="04A0" w:firstRow="1" w:lastRow="0" w:firstColumn="1" w:lastColumn="0" w:noHBand="0" w:noVBand="1"/>
      </w:tblPr>
      <w:tblGrid>
        <w:gridCol w:w="2336"/>
        <w:gridCol w:w="2336"/>
        <w:gridCol w:w="2336"/>
        <w:gridCol w:w="2337"/>
      </w:tblGrid>
      <w:tr w:rsidR="00E7188B" w:rsidRPr="00BE1639" w:rsidTr="00BE1639">
        <w:tc>
          <w:tcPr>
            <w:tcW w:w="2336" w:type="dxa"/>
          </w:tcPr>
          <w:p w:rsidR="00E7188B" w:rsidRPr="00BE1639" w:rsidRDefault="00E7188B" w:rsidP="00E7188B">
            <w:pPr>
              <w:jc w:val="center"/>
              <w:rPr>
                <w:rFonts w:ascii="Times New Roman" w:hAnsi="Times New Roman" w:cs="Times New Roman"/>
                <w:sz w:val="24"/>
                <w:szCs w:val="26"/>
              </w:rPr>
            </w:pPr>
            <w:r w:rsidRPr="00BE1639">
              <w:rPr>
                <w:rFonts w:ascii="Times New Roman" w:hAnsi="Times New Roman" w:cs="Times New Roman"/>
                <w:sz w:val="24"/>
                <w:szCs w:val="26"/>
              </w:rPr>
              <w:t>Ф.И.О.</w:t>
            </w:r>
          </w:p>
        </w:tc>
        <w:tc>
          <w:tcPr>
            <w:tcW w:w="2336" w:type="dxa"/>
          </w:tcPr>
          <w:p w:rsidR="00E7188B" w:rsidRPr="00BE1639" w:rsidRDefault="00E7188B" w:rsidP="00E7188B">
            <w:pPr>
              <w:jc w:val="center"/>
              <w:rPr>
                <w:rFonts w:ascii="Times New Roman" w:hAnsi="Times New Roman" w:cs="Times New Roman"/>
                <w:sz w:val="24"/>
                <w:szCs w:val="26"/>
              </w:rPr>
            </w:pPr>
            <w:r w:rsidRPr="00BE1639">
              <w:rPr>
                <w:rFonts w:ascii="Times New Roman" w:hAnsi="Times New Roman" w:cs="Times New Roman"/>
                <w:sz w:val="24"/>
                <w:szCs w:val="26"/>
              </w:rPr>
              <w:t>Январь</w:t>
            </w:r>
          </w:p>
        </w:tc>
        <w:tc>
          <w:tcPr>
            <w:tcW w:w="2336" w:type="dxa"/>
          </w:tcPr>
          <w:p w:rsidR="00E7188B" w:rsidRPr="00BE1639" w:rsidRDefault="00E7188B" w:rsidP="00E7188B">
            <w:pPr>
              <w:jc w:val="center"/>
              <w:rPr>
                <w:rFonts w:ascii="Times New Roman" w:hAnsi="Times New Roman" w:cs="Times New Roman"/>
                <w:sz w:val="24"/>
                <w:szCs w:val="26"/>
              </w:rPr>
            </w:pPr>
            <w:r w:rsidRPr="00BE1639">
              <w:rPr>
                <w:rFonts w:ascii="Times New Roman" w:hAnsi="Times New Roman" w:cs="Times New Roman"/>
                <w:sz w:val="24"/>
                <w:szCs w:val="26"/>
              </w:rPr>
              <w:t>Февраль</w:t>
            </w:r>
          </w:p>
        </w:tc>
        <w:tc>
          <w:tcPr>
            <w:tcW w:w="2337" w:type="dxa"/>
          </w:tcPr>
          <w:p w:rsidR="00E7188B" w:rsidRPr="00BE1639" w:rsidRDefault="00E7188B" w:rsidP="00E7188B">
            <w:pPr>
              <w:jc w:val="center"/>
              <w:rPr>
                <w:rFonts w:ascii="Times New Roman" w:hAnsi="Times New Roman" w:cs="Times New Roman"/>
                <w:sz w:val="24"/>
                <w:szCs w:val="26"/>
              </w:rPr>
            </w:pPr>
            <w:r w:rsidRPr="00BE1639">
              <w:rPr>
                <w:rFonts w:ascii="Times New Roman" w:hAnsi="Times New Roman" w:cs="Times New Roman"/>
                <w:sz w:val="24"/>
                <w:szCs w:val="26"/>
              </w:rPr>
              <w:t>ИТОГО:</w:t>
            </w:r>
          </w:p>
        </w:tc>
      </w:tr>
      <w:tr w:rsidR="00E7188B" w:rsidRPr="00BE1639" w:rsidTr="00BE1639">
        <w:tc>
          <w:tcPr>
            <w:tcW w:w="2336" w:type="dxa"/>
          </w:tcPr>
          <w:p w:rsidR="00E7188B" w:rsidRPr="00BE1639" w:rsidRDefault="00E7188B" w:rsidP="00E7188B">
            <w:pPr>
              <w:jc w:val="both"/>
              <w:rPr>
                <w:rFonts w:ascii="Times New Roman" w:hAnsi="Times New Roman" w:cs="Times New Roman"/>
                <w:sz w:val="24"/>
                <w:szCs w:val="26"/>
              </w:rPr>
            </w:pPr>
            <w:proofErr w:type="spellStart"/>
            <w:r w:rsidRPr="00BE1639">
              <w:rPr>
                <w:rFonts w:ascii="Times New Roman" w:hAnsi="Times New Roman" w:cs="Times New Roman"/>
                <w:sz w:val="24"/>
                <w:szCs w:val="26"/>
              </w:rPr>
              <w:t>Хотеенков</w:t>
            </w:r>
            <w:proofErr w:type="spellEnd"/>
            <w:r w:rsidRPr="00BE1639">
              <w:rPr>
                <w:rFonts w:ascii="Times New Roman" w:hAnsi="Times New Roman" w:cs="Times New Roman"/>
                <w:sz w:val="24"/>
                <w:szCs w:val="26"/>
              </w:rPr>
              <w:t xml:space="preserve"> И. В.</w:t>
            </w:r>
          </w:p>
        </w:tc>
        <w:tc>
          <w:tcPr>
            <w:tcW w:w="2336"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10 749,33руб.</w:t>
            </w:r>
          </w:p>
        </w:tc>
        <w:tc>
          <w:tcPr>
            <w:tcW w:w="2336"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7 637,68 руб.</w:t>
            </w:r>
          </w:p>
        </w:tc>
        <w:tc>
          <w:tcPr>
            <w:tcW w:w="2337"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18 387,01 руб.</w:t>
            </w:r>
          </w:p>
        </w:tc>
      </w:tr>
      <w:tr w:rsidR="00E7188B" w:rsidRPr="00BE1639" w:rsidTr="00BE1639">
        <w:tc>
          <w:tcPr>
            <w:tcW w:w="2336"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Пирогов Н. Н.</w:t>
            </w:r>
          </w:p>
        </w:tc>
        <w:tc>
          <w:tcPr>
            <w:tcW w:w="2336"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10 480,60 руб.</w:t>
            </w:r>
          </w:p>
        </w:tc>
        <w:tc>
          <w:tcPr>
            <w:tcW w:w="2336"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7 637,68 руб.</w:t>
            </w:r>
          </w:p>
        </w:tc>
        <w:tc>
          <w:tcPr>
            <w:tcW w:w="2337"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18 118,28 руб.</w:t>
            </w:r>
          </w:p>
        </w:tc>
      </w:tr>
      <w:tr w:rsidR="00E7188B" w:rsidRPr="00BE1639" w:rsidTr="00BE1639">
        <w:tc>
          <w:tcPr>
            <w:tcW w:w="2336"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ВСЕГО:</w:t>
            </w:r>
          </w:p>
        </w:tc>
        <w:tc>
          <w:tcPr>
            <w:tcW w:w="2336"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21 229,93 руб.</w:t>
            </w:r>
          </w:p>
        </w:tc>
        <w:tc>
          <w:tcPr>
            <w:tcW w:w="2336"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15 275,36 руб.</w:t>
            </w:r>
          </w:p>
        </w:tc>
        <w:tc>
          <w:tcPr>
            <w:tcW w:w="2337" w:type="dxa"/>
          </w:tcPr>
          <w:p w:rsidR="00E7188B" w:rsidRPr="00BE1639" w:rsidRDefault="00E7188B" w:rsidP="00E7188B">
            <w:pPr>
              <w:jc w:val="both"/>
              <w:rPr>
                <w:rFonts w:ascii="Times New Roman" w:hAnsi="Times New Roman" w:cs="Times New Roman"/>
                <w:sz w:val="24"/>
                <w:szCs w:val="26"/>
              </w:rPr>
            </w:pPr>
            <w:r w:rsidRPr="00BE1639">
              <w:rPr>
                <w:rFonts w:ascii="Times New Roman" w:hAnsi="Times New Roman" w:cs="Times New Roman"/>
                <w:sz w:val="24"/>
                <w:szCs w:val="26"/>
              </w:rPr>
              <w:t>36 505,29 руб.</w:t>
            </w:r>
          </w:p>
        </w:tc>
      </w:tr>
    </w:tbl>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sz w:val="26"/>
          <w:szCs w:val="26"/>
        </w:rPr>
        <w:t>На сумму необоснованно начисленной и выплаченной заработной платы начислены и перечислены в полном объеме страховые взносы на сумму 11 061,10 рублей.</w:t>
      </w:r>
    </w:p>
    <w:p w:rsidR="00E7188B" w:rsidRPr="00164E1D" w:rsidRDefault="00E7188B" w:rsidP="00E7188B">
      <w:pPr>
        <w:spacing w:after="0"/>
        <w:ind w:firstLine="709"/>
        <w:jc w:val="both"/>
        <w:rPr>
          <w:rFonts w:ascii="Times New Roman" w:hAnsi="Times New Roman" w:cs="Times New Roman"/>
          <w:b/>
          <w:sz w:val="26"/>
          <w:szCs w:val="26"/>
        </w:rPr>
      </w:pPr>
      <w:r w:rsidRPr="00164E1D">
        <w:rPr>
          <w:rFonts w:ascii="Times New Roman" w:hAnsi="Times New Roman" w:cs="Times New Roman"/>
          <w:b/>
          <w:sz w:val="26"/>
          <w:szCs w:val="26"/>
        </w:rPr>
        <w:t>Вследствие указанного нарушения нанесен ущерб бюджету городского округа Евпатория Республики Крым на сумму 47 566,39 рублей.</w:t>
      </w:r>
    </w:p>
    <w:p w:rsidR="00E7188B" w:rsidRPr="00164E1D" w:rsidRDefault="00E7188B" w:rsidP="001B3584">
      <w:pPr>
        <w:ind w:firstLine="709"/>
        <w:jc w:val="both"/>
        <w:rPr>
          <w:rFonts w:ascii="Times New Roman" w:hAnsi="Times New Roman" w:cs="Times New Roman"/>
          <w:sz w:val="26"/>
          <w:szCs w:val="26"/>
        </w:rPr>
      </w:pPr>
      <w:r w:rsidRPr="00164E1D">
        <w:rPr>
          <w:rFonts w:ascii="Times New Roman" w:hAnsi="Times New Roman" w:cs="Times New Roman"/>
          <w:sz w:val="26"/>
          <w:szCs w:val="26"/>
        </w:rPr>
        <w:t>Нарушение допущено по вине руководителя – директора МБУ «Порядок» Пинюгина Л.А., которым был издан приказ об установлении доплат и надбавок от 30.01.2015 № 8-лс.</w:t>
      </w:r>
    </w:p>
    <w:p w:rsidR="00E7188B" w:rsidRPr="00164E1D" w:rsidRDefault="00E7188B" w:rsidP="00E7188B">
      <w:pPr>
        <w:spacing w:after="0"/>
        <w:ind w:firstLine="709"/>
        <w:jc w:val="both"/>
        <w:rPr>
          <w:rFonts w:ascii="Times New Roman" w:hAnsi="Times New Roman" w:cs="Times New Roman"/>
          <w:b/>
          <w:i/>
          <w:sz w:val="26"/>
          <w:szCs w:val="26"/>
        </w:rPr>
      </w:pPr>
      <w:r w:rsidRPr="00164E1D">
        <w:rPr>
          <w:rFonts w:ascii="Times New Roman" w:hAnsi="Times New Roman" w:cs="Times New Roman"/>
          <w:b/>
          <w:i/>
          <w:sz w:val="26"/>
          <w:szCs w:val="26"/>
        </w:rPr>
        <w:t>Проверкой оплаты труда директора МБУ «Порядок»</w:t>
      </w:r>
      <w:r w:rsidR="00B564C5">
        <w:rPr>
          <w:rFonts w:ascii="Times New Roman" w:hAnsi="Times New Roman" w:cs="Times New Roman"/>
          <w:sz w:val="26"/>
          <w:szCs w:val="26"/>
        </w:rPr>
        <w:t xml:space="preserve"> нарушений не установлено</w:t>
      </w:r>
      <w:r w:rsidRPr="00164E1D">
        <w:rPr>
          <w:rFonts w:ascii="Times New Roman" w:hAnsi="Times New Roman" w:cs="Times New Roman"/>
          <w:b/>
          <w:i/>
          <w:sz w:val="26"/>
          <w:szCs w:val="26"/>
        </w:rPr>
        <w:t>.</w:t>
      </w:r>
    </w:p>
    <w:p w:rsidR="00E7188B" w:rsidRPr="00BE1639" w:rsidRDefault="00E7188B" w:rsidP="00E7188B">
      <w:pPr>
        <w:spacing w:after="0"/>
        <w:ind w:firstLine="709"/>
        <w:jc w:val="both"/>
        <w:rPr>
          <w:rFonts w:ascii="Times New Roman" w:hAnsi="Times New Roman" w:cs="Times New Roman"/>
          <w:sz w:val="10"/>
          <w:szCs w:val="26"/>
        </w:rPr>
      </w:pPr>
    </w:p>
    <w:p w:rsidR="00E7188B" w:rsidRPr="00164E1D" w:rsidRDefault="00E7188B" w:rsidP="00E7188B">
      <w:pPr>
        <w:spacing w:after="0"/>
        <w:ind w:firstLine="709"/>
        <w:jc w:val="both"/>
        <w:rPr>
          <w:rFonts w:ascii="Times New Roman" w:hAnsi="Times New Roman" w:cs="Times New Roman"/>
          <w:sz w:val="26"/>
          <w:szCs w:val="26"/>
        </w:rPr>
      </w:pPr>
      <w:r w:rsidRPr="00164E1D">
        <w:rPr>
          <w:rFonts w:ascii="Times New Roman" w:hAnsi="Times New Roman" w:cs="Times New Roman"/>
          <w:b/>
          <w:i/>
          <w:sz w:val="26"/>
          <w:szCs w:val="26"/>
        </w:rPr>
        <w:lastRenderedPageBreak/>
        <w:t xml:space="preserve">Проверкой выплаты заработной платы через кассу учреждения </w:t>
      </w:r>
      <w:r w:rsidRPr="00164E1D">
        <w:rPr>
          <w:rFonts w:ascii="Times New Roman" w:hAnsi="Times New Roman" w:cs="Times New Roman"/>
          <w:sz w:val="26"/>
          <w:szCs w:val="26"/>
        </w:rPr>
        <w:t>установлено, что выплата заработной платы работникам через кассу учреждения осуществлялась в феврале 2015 года на общую сумму 191 244,36 рублей.</w:t>
      </w:r>
    </w:p>
    <w:p w:rsidR="00E7188B" w:rsidRPr="00164E1D" w:rsidRDefault="00C001FF" w:rsidP="001B3584">
      <w:pPr>
        <w:ind w:firstLine="709"/>
        <w:jc w:val="both"/>
        <w:rPr>
          <w:rFonts w:ascii="Times New Roman" w:hAnsi="Times New Roman" w:cs="Times New Roman"/>
          <w:sz w:val="26"/>
          <w:szCs w:val="26"/>
        </w:rPr>
      </w:pPr>
      <w:r w:rsidRPr="00164E1D">
        <w:rPr>
          <w:rFonts w:ascii="Times New Roman" w:hAnsi="Times New Roman" w:cs="Times New Roman"/>
          <w:sz w:val="26"/>
          <w:szCs w:val="26"/>
        </w:rPr>
        <w:t>Проверкой</w:t>
      </w:r>
      <w:r w:rsidR="00E7188B" w:rsidRPr="00164E1D">
        <w:rPr>
          <w:rFonts w:ascii="Times New Roman" w:hAnsi="Times New Roman" w:cs="Times New Roman"/>
          <w:sz w:val="26"/>
          <w:szCs w:val="26"/>
        </w:rPr>
        <w:t xml:space="preserve"> выплаты заработной платы работникам через кассу учреждения в проверяемом периоде нарушений не установлено.</w:t>
      </w:r>
    </w:p>
    <w:p w:rsidR="00E7188B" w:rsidRPr="00164E1D" w:rsidRDefault="00E7188B" w:rsidP="001B3584">
      <w:pPr>
        <w:ind w:firstLine="709"/>
        <w:jc w:val="both"/>
        <w:rPr>
          <w:rFonts w:ascii="Times New Roman" w:hAnsi="Times New Roman" w:cs="Times New Roman"/>
          <w:sz w:val="26"/>
          <w:szCs w:val="26"/>
        </w:rPr>
      </w:pPr>
      <w:r w:rsidRPr="00164E1D">
        <w:rPr>
          <w:rFonts w:ascii="Times New Roman" w:hAnsi="Times New Roman" w:cs="Times New Roman"/>
          <w:sz w:val="26"/>
          <w:szCs w:val="26"/>
        </w:rPr>
        <w:t>Проверкой установлено, начисленная заработная плата работникам учреждения за период с 01.01.2015 по 31.12.2015 выплачена в полном объеме, задолженность по выплате заработной плате, в том числе просроченная отсутствует, что соответствует данным, отраженным в бухгалтерском учете и отчетности учреждения об отсутствии дебиторской/кредиторской задолженности по расчетам по оплате труда.</w:t>
      </w:r>
    </w:p>
    <w:p w:rsidR="00E7188B" w:rsidRPr="00164E1D" w:rsidRDefault="001B3584" w:rsidP="00E7188B">
      <w:pPr>
        <w:spacing w:after="0" w:line="240" w:lineRule="auto"/>
        <w:ind w:right="-2" w:firstLine="709"/>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b/>
          <w:sz w:val="26"/>
          <w:szCs w:val="26"/>
          <w:lang w:eastAsia="ru-RU"/>
        </w:rPr>
        <w:t xml:space="preserve">Вопрос </w:t>
      </w:r>
      <w:r w:rsidR="00E7188B" w:rsidRPr="00164E1D">
        <w:rPr>
          <w:rFonts w:ascii="Times New Roman" w:eastAsia="Times New Roman" w:hAnsi="Times New Roman" w:cs="Times New Roman"/>
          <w:b/>
          <w:sz w:val="26"/>
          <w:szCs w:val="26"/>
          <w:lang w:eastAsia="ru-RU"/>
        </w:rPr>
        <w:t>3. Проверка целевого использования средств субсидий из бюджета городского округа Евпатория Республики Крым.</w:t>
      </w:r>
    </w:p>
    <w:p w:rsidR="00E7188B" w:rsidRPr="00164E1D" w:rsidRDefault="00E7188B" w:rsidP="00E7188B">
      <w:pPr>
        <w:suppressAutoHyphens/>
        <w:spacing w:after="0" w:line="240" w:lineRule="auto"/>
        <w:ind w:right="20" w:firstLine="567"/>
        <w:jc w:val="both"/>
        <w:rPr>
          <w:rFonts w:ascii="Times New Roman" w:eastAsia="Times New Roman" w:hAnsi="Times New Roman" w:cs="Times New Roman"/>
          <w:bCs/>
          <w:sz w:val="26"/>
          <w:szCs w:val="26"/>
          <w:lang w:eastAsia="ar-SA"/>
        </w:rPr>
      </w:pPr>
      <w:r w:rsidRPr="00164E1D">
        <w:rPr>
          <w:rFonts w:ascii="Times New Roman" w:eastAsia="Times New Roman" w:hAnsi="Times New Roman" w:cs="Times New Roman"/>
          <w:bCs/>
          <w:sz w:val="26"/>
          <w:szCs w:val="26"/>
          <w:lang w:eastAsia="ar-SA"/>
        </w:rPr>
        <w:t xml:space="preserve">Согласно отчету об исполнении учреждением его плана финансово-хозяйственной деятельности (форма 0503737) </w:t>
      </w:r>
      <w:r w:rsidRPr="00164E1D">
        <w:rPr>
          <w:rFonts w:ascii="Times New Roman" w:eastAsia="Times New Roman" w:hAnsi="Times New Roman" w:cs="Times New Roman"/>
          <w:b/>
          <w:bCs/>
          <w:sz w:val="26"/>
          <w:szCs w:val="26"/>
          <w:lang w:eastAsia="ar-SA"/>
        </w:rPr>
        <w:t>доходы</w:t>
      </w:r>
      <w:r w:rsidRPr="00164E1D">
        <w:rPr>
          <w:rFonts w:ascii="Times New Roman" w:eastAsia="Times New Roman" w:hAnsi="Times New Roman" w:cs="Times New Roman"/>
          <w:bCs/>
          <w:sz w:val="26"/>
          <w:szCs w:val="26"/>
          <w:lang w:eastAsia="ar-SA"/>
        </w:rPr>
        <w:t xml:space="preserve"> МБУ «Порядок» в 2015 году (по виду финансового обеспечения – субсидии на иные цели) утверждены всего в сумме 143 332 726,00 рублей.</w:t>
      </w:r>
    </w:p>
    <w:p w:rsidR="00E7188B" w:rsidRPr="00164E1D" w:rsidRDefault="00E7188B" w:rsidP="00E7188B">
      <w:pPr>
        <w:suppressAutoHyphens/>
        <w:spacing w:after="0" w:line="240" w:lineRule="auto"/>
        <w:ind w:right="20" w:firstLine="567"/>
        <w:jc w:val="both"/>
        <w:rPr>
          <w:rFonts w:ascii="Times New Roman" w:eastAsia="Times New Roman" w:hAnsi="Times New Roman" w:cs="Times New Roman"/>
          <w:bCs/>
          <w:sz w:val="26"/>
          <w:szCs w:val="26"/>
          <w:lang w:eastAsia="ar-SA"/>
        </w:rPr>
      </w:pPr>
      <w:r w:rsidRPr="00164E1D">
        <w:rPr>
          <w:rFonts w:ascii="Times New Roman" w:eastAsia="Times New Roman" w:hAnsi="Times New Roman" w:cs="Times New Roman"/>
          <w:bCs/>
          <w:sz w:val="26"/>
          <w:szCs w:val="26"/>
          <w:lang w:eastAsia="ar-SA"/>
        </w:rPr>
        <w:t>Исполнено плановых назначений по указанному виду доходов всего в сумме 132 383 309,94 рублей или 92,4% от утвержденных. Не исполнено плановых назначений по указанному виду доходов всего в сумме 10 949 416,06 рублей или 7,6% от утвержденных.</w:t>
      </w:r>
    </w:p>
    <w:p w:rsidR="00E7188B" w:rsidRPr="00164E1D" w:rsidRDefault="00E7188B" w:rsidP="00E7188B">
      <w:pPr>
        <w:suppressAutoHyphens/>
        <w:spacing w:after="0" w:line="240" w:lineRule="auto"/>
        <w:ind w:right="20" w:firstLine="567"/>
        <w:jc w:val="both"/>
        <w:rPr>
          <w:rFonts w:ascii="Times New Roman" w:eastAsia="Times New Roman" w:hAnsi="Times New Roman" w:cs="Times New Roman"/>
          <w:bCs/>
          <w:sz w:val="26"/>
          <w:szCs w:val="26"/>
          <w:lang w:eastAsia="ar-SA"/>
        </w:rPr>
      </w:pPr>
      <w:r w:rsidRPr="00164E1D">
        <w:rPr>
          <w:rFonts w:ascii="Times New Roman" w:eastAsia="Times New Roman" w:hAnsi="Times New Roman" w:cs="Times New Roman"/>
          <w:bCs/>
          <w:sz w:val="26"/>
          <w:szCs w:val="26"/>
          <w:lang w:eastAsia="ar-SA"/>
        </w:rPr>
        <w:t xml:space="preserve">Согласно отчету об исполнении учреждением плана его финансово-хозяйственной деятельности (ф.0503737) </w:t>
      </w:r>
      <w:r w:rsidRPr="00164E1D">
        <w:rPr>
          <w:rFonts w:ascii="Times New Roman" w:eastAsia="Times New Roman" w:hAnsi="Times New Roman" w:cs="Times New Roman"/>
          <w:b/>
          <w:bCs/>
          <w:sz w:val="26"/>
          <w:szCs w:val="26"/>
          <w:lang w:eastAsia="ar-SA"/>
        </w:rPr>
        <w:t>расходы</w:t>
      </w:r>
      <w:r w:rsidRPr="00164E1D">
        <w:rPr>
          <w:rFonts w:ascii="Times New Roman" w:eastAsia="Times New Roman" w:hAnsi="Times New Roman" w:cs="Times New Roman"/>
          <w:bCs/>
          <w:sz w:val="26"/>
          <w:szCs w:val="26"/>
          <w:lang w:eastAsia="ar-SA"/>
        </w:rPr>
        <w:t xml:space="preserve"> МБУ «Порядок» в 2015 году (по виду финансового обеспечения – субсидии на иные цели) утверждены всего в сумме 143 332 726,00 рублей.</w:t>
      </w:r>
    </w:p>
    <w:p w:rsidR="00E7188B" w:rsidRPr="00164E1D" w:rsidRDefault="00E7188B" w:rsidP="001B3584">
      <w:pPr>
        <w:suppressAutoHyphens/>
        <w:spacing w:line="240" w:lineRule="auto"/>
        <w:ind w:right="20" w:firstLine="567"/>
        <w:jc w:val="both"/>
        <w:rPr>
          <w:rFonts w:ascii="Times New Roman" w:eastAsia="Times New Roman" w:hAnsi="Times New Roman" w:cs="Times New Roman"/>
          <w:bCs/>
          <w:sz w:val="26"/>
          <w:szCs w:val="26"/>
          <w:lang w:eastAsia="ar-SA"/>
        </w:rPr>
      </w:pPr>
      <w:r w:rsidRPr="00164E1D">
        <w:rPr>
          <w:rFonts w:ascii="Times New Roman" w:eastAsia="Times New Roman" w:hAnsi="Times New Roman" w:cs="Times New Roman"/>
          <w:bCs/>
          <w:sz w:val="26"/>
          <w:szCs w:val="26"/>
          <w:lang w:eastAsia="ar-SA"/>
        </w:rPr>
        <w:t>Исполнено плановых назначений по указанному виду расходов всего в сумме 132 381 940,00 рублей или 92,4% от утвержденных. Не исполнено плановых назначений по указанному виду расходов всего в сумме 10 950 785,82 рублей или 7,6% от утвержденных.</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Проверке предоставлен договор безвозмездного пользования имуществом от 05.01.2015 № б/н, заключенный МБУ «Порядок» в лице директора Пинюгина Л.А. с одной стороны и коммунальное предприятие «Автотранспортная санитарная очистка» (далее – КП «АТСО») в лице председателя ликвидационной комиссии КП «АТСО» Абросимова В.И. с другой стороны.</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п. 1 указанного договора КП «АТСО» обязуется передать в безвозмездное временное пользование МБУ «Порядок» имущество, принадлежащее ему на праве оперативного управления согласно приложению 1 к договору, а МБУ «Порядок» обязуется вернуть то же имущество в том состоянии, в котором он их получил, с учетом нормальной степени износа.</w:t>
      </w:r>
    </w:p>
    <w:p w:rsidR="00E7188B" w:rsidRPr="00164E1D" w:rsidRDefault="00E7188B" w:rsidP="00BE1639">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прилагаемому к договору акту приема-передачи имущества (без номера и даты подписания) МБУ «Порядок» принято имущество: здания, сооружения, компьютерная техника, офисное оборудование, транспортные средства, малоценные необоротные активы общей балансовой стоимостью 3 279 849,40 рублей, остаточной стоимостью 1 333 817,23 рублей.</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Проверке предоставлен договор безвозмездного пользования имуществом от 05.01.2015 № б/н, заключенный МБУ «Порядок» в лице директора Пинюгина Л.А. с одной стороны и коммунальное предприятие «Дорожник» (далее – КП «Дорожник») в </w:t>
      </w:r>
      <w:r w:rsidRPr="00164E1D">
        <w:rPr>
          <w:rFonts w:ascii="Times New Roman" w:eastAsia="Times New Roman" w:hAnsi="Times New Roman" w:cs="Times New Roman"/>
          <w:sz w:val="26"/>
          <w:szCs w:val="26"/>
          <w:lang w:eastAsia="ru-RU"/>
        </w:rPr>
        <w:lastRenderedPageBreak/>
        <w:t xml:space="preserve">лице председателя ликвидационной комиссии КП «Дорожник» </w:t>
      </w:r>
      <w:proofErr w:type="spellStart"/>
      <w:r w:rsidRPr="00164E1D">
        <w:rPr>
          <w:rFonts w:ascii="Times New Roman" w:eastAsia="Times New Roman" w:hAnsi="Times New Roman" w:cs="Times New Roman"/>
          <w:sz w:val="26"/>
          <w:szCs w:val="26"/>
          <w:lang w:eastAsia="ru-RU"/>
        </w:rPr>
        <w:t>Мятникова</w:t>
      </w:r>
      <w:proofErr w:type="spellEnd"/>
      <w:r w:rsidRPr="00164E1D">
        <w:rPr>
          <w:rFonts w:ascii="Times New Roman" w:eastAsia="Times New Roman" w:hAnsi="Times New Roman" w:cs="Times New Roman"/>
          <w:sz w:val="26"/>
          <w:szCs w:val="26"/>
          <w:lang w:eastAsia="ru-RU"/>
        </w:rPr>
        <w:t xml:space="preserve"> В.Н. с другой стороны.</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Предметом договора является передача МБУ «Порядок» в безвозмездное временное пользование имущества, принадлежащего КП «Дорожник» на праве оперативного управления согласно приложению 1 к договору.</w:t>
      </w:r>
    </w:p>
    <w:p w:rsidR="00E7188B" w:rsidRPr="00164E1D" w:rsidRDefault="00E7188B" w:rsidP="00BE1639">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прилагаемому к договору акту приема-передачи имущества (без номера и даты подписания) МБУ «Порядок» принято имущество: нематериальные активы, прочие основные средства, здания, сооружения и передаточные устройства, транспортные средства, машины и оборудование, инструменты, приборы и инвентарь (мебель), дороги общей балансовой стоимостью 180 161 994,20 рублей, остаточной стоимостью 89 559 122,41 рублей.</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 вопросу правомерности заключения указанных выше договоров безвозмездного пользования имуществом, КСП ГО Евпатория РК отмечает:</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i/>
          <w:sz w:val="26"/>
          <w:szCs w:val="26"/>
          <w:lang w:eastAsia="ru-RU"/>
        </w:rPr>
        <w:t>Решением Евпаторийского городского совета Республики Крым от 29.12.2014 № 1-12/6</w:t>
      </w:r>
      <w:r w:rsidRPr="00164E1D">
        <w:rPr>
          <w:rFonts w:ascii="Times New Roman" w:eastAsia="Times New Roman" w:hAnsi="Times New Roman" w:cs="Times New Roman"/>
          <w:sz w:val="26"/>
          <w:szCs w:val="26"/>
          <w:lang w:eastAsia="ru-RU"/>
        </w:rPr>
        <w:t xml:space="preserve"> о ликвидации юридических лиц – КП «Дорожник» и КП «АТСО» утверждены кандидатуры председателей ликвидационных комиссий. Пунктами 3.3, 3.5 указанного решения председателям ликвидационных комиссий поручено </w:t>
      </w:r>
      <w:r w:rsidRPr="00164E1D">
        <w:rPr>
          <w:rFonts w:ascii="Times New Roman" w:eastAsia="Times New Roman" w:hAnsi="Times New Roman" w:cs="Times New Roman"/>
          <w:b/>
          <w:i/>
          <w:sz w:val="26"/>
          <w:szCs w:val="26"/>
          <w:lang w:eastAsia="ru-RU"/>
        </w:rPr>
        <w:t>выполнить мероприятия связанные с ликвидацией юридических лиц в порядке, установленном ст. 63 Гражданского кодекса РФ</w:t>
      </w:r>
      <w:r w:rsidRPr="00164E1D">
        <w:rPr>
          <w:rFonts w:ascii="Times New Roman" w:eastAsia="Times New Roman" w:hAnsi="Times New Roman" w:cs="Times New Roman"/>
          <w:sz w:val="26"/>
          <w:szCs w:val="26"/>
          <w:lang w:eastAsia="ru-RU"/>
        </w:rPr>
        <w:t xml:space="preserve">, нормативными правовыми актами Республики Крым, правовыми актами Евпаторийского городского совета, </w:t>
      </w:r>
      <w:r w:rsidRPr="00164E1D">
        <w:rPr>
          <w:rFonts w:ascii="Times New Roman" w:eastAsia="Times New Roman" w:hAnsi="Times New Roman" w:cs="Times New Roman"/>
          <w:b/>
          <w:i/>
          <w:sz w:val="26"/>
          <w:szCs w:val="26"/>
          <w:lang w:eastAsia="ru-RU"/>
        </w:rPr>
        <w:t>провести инвентаризацию и подготовить перечень имущества, находящегося в ведении соответствующих ликвидируемых коммунальных предприятий, обеспечить в установленном порядке передачу указанного имущества Евпаторийскому городскому совету</w:t>
      </w:r>
      <w:r w:rsidRPr="00164E1D">
        <w:rPr>
          <w:rFonts w:ascii="Times New Roman" w:eastAsia="Times New Roman" w:hAnsi="Times New Roman" w:cs="Times New Roman"/>
          <w:sz w:val="26"/>
          <w:szCs w:val="26"/>
          <w:lang w:eastAsia="ru-RU"/>
        </w:rPr>
        <w:t>.</w:t>
      </w:r>
    </w:p>
    <w:p w:rsidR="00E7188B" w:rsidRPr="00164E1D" w:rsidRDefault="00E7188B" w:rsidP="001B3584">
      <w:pPr>
        <w:spacing w:line="240" w:lineRule="auto"/>
        <w:ind w:right="-2" w:firstLine="709"/>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b/>
          <w:sz w:val="26"/>
          <w:szCs w:val="26"/>
          <w:lang w:eastAsia="ru-RU"/>
        </w:rPr>
        <w:t>В нарушение п. 8 ст. 63 Гражданского кодекса РФ, п. 3.5 решения Евпаторийского городского совета от 29.12.2014 № 1-12/6, имущество, закрепленное на праве оперативного управления за КП «Дорожник» и КП «АТСО» вместо передачи в установленном порядке учредителю – Евпаторийскому городскому совету передано в безвозмездное пользование МБУ «Порядок».</w:t>
      </w:r>
    </w:p>
    <w:p w:rsidR="001B3584" w:rsidRPr="00164E1D" w:rsidRDefault="00374C1C"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актов приема передачи, на</w:t>
      </w:r>
      <w:r w:rsidR="00E7188B" w:rsidRPr="00164E1D">
        <w:rPr>
          <w:rFonts w:ascii="Times New Roman" w:eastAsia="Times New Roman" w:hAnsi="Times New Roman" w:cs="Times New Roman"/>
          <w:sz w:val="26"/>
          <w:szCs w:val="26"/>
          <w:lang w:eastAsia="ru-RU"/>
        </w:rPr>
        <w:t xml:space="preserve"> основании постановлени</w:t>
      </w:r>
      <w:r w:rsidR="001B3584" w:rsidRPr="00164E1D">
        <w:rPr>
          <w:rFonts w:ascii="Times New Roman" w:eastAsia="Times New Roman" w:hAnsi="Times New Roman" w:cs="Times New Roman"/>
          <w:sz w:val="26"/>
          <w:szCs w:val="26"/>
          <w:lang w:eastAsia="ru-RU"/>
        </w:rPr>
        <w:t>й</w:t>
      </w:r>
      <w:r w:rsidR="00E7188B" w:rsidRPr="00164E1D">
        <w:rPr>
          <w:rFonts w:ascii="Times New Roman" w:eastAsia="Times New Roman" w:hAnsi="Times New Roman" w:cs="Times New Roman"/>
          <w:sz w:val="26"/>
          <w:szCs w:val="26"/>
          <w:lang w:eastAsia="ru-RU"/>
        </w:rPr>
        <w:t xml:space="preserve"> администрации города Евпатории Республики Крым</w:t>
      </w:r>
      <w:r w:rsidR="001B3584" w:rsidRPr="00164E1D">
        <w:rPr>
          <w:rFonts w:ascii="Times New Roman" w:eastAsia="Times New Roman" w:hAnsi="Times New Roman" w:cs="Times New Roman"/>
          <w:sz w:val="26"/>
          <w:szCs w:val="26"/>
          <w:lang w:eastAsia="ru-RU"/>
        </w:rPr>
        <w:t>:</w:t>
      </w:r>
    </w:p>
    <w:p w:rsidR="001B3584"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от 05.03.2015 № 125-п «О закреплении имущества за муниципальным бюджетным учреждением «Порядок» движимое и недвижимое имущество и нематериальные активы, которые ранее находились в оперативном управлении КП «Курзал»</w:t>
      </w:r>
      <w:r w:rsidR="001B3584" w:rsidRPr="00164E1D">
        <w:rPr>
          <w:rFonts w:ascii="Times New Roman" w:eastAsia="Times New Roman" w:hAnsi="Times New Roman" w:cs="Times New Roman"/>
          <w:sz w:val="26"/>
          <w:szCs w:val="26"/>
          <w:lang w:eastAsia="ru-RU"/>
        </w:rPr>
        <w:t>;</w:t>
      </w:r>
    </w:p>
    <w:p w:rsidR="001B3584" w:rsidRPr="00164E1D" w:rsidRDefault="001B3584"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от 02.04.2015 № 206-п «О закреплении имущества за муниципальным бюджетным учреждением «Порядок» движимое и недвижимое имущество и нематериальные активы, которые ранее находились в оперативном управлении КП «</w:t>
      </w:r>
      <w:proofErr w:type="spellStart"/>
      <w:r w:rsidRPr="00164E1D">
        <w:rPr>
          <w:rFonts w:ascii="Times New Roman" w:eastAsia="Times New Roman" w:hAnsi="Times New Roman" w:cs="Times New Roman"/>
          <w:sz w:val="26"/>
          <w:szCs w:val="26"/>
          <w:lang w:eastAsia="ru-RU"/>
        </w:rPr>
        <w:t>Горсвет</w:t>
      </w:r>
      <w:proofErr w:type="spellEnd"/>
      <w:r w:rsidRPr="00164E1D">
        <w:rPr>
          <w:rFonts w:ascii="Times New Roman" w:eastAsia="Times New Roman" w:hAnsi="Times New Roman" w:cs="Times New Roman"/>
          <w:sz w:val="26"/>
          <w:szCs w:val="26"/>
          <w:lang w:eastAsia="ru-RU"/>
        </w:rPr>
        <w:t>», КП «Дорожник» и КП «АТСО»;</w:t>
      </w:r>
    </w:p>
    <w:p w:rsidR="001B3584" w:rsidRPr="00164E1D" w:rsidRDefault="001B3584"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от 23.04.2015 № 240-п, от 27.04.2015 № 251-п, от 27.07.2015 № 701-п, от 11.09.2015 № 1122-п, от 07.08.2015 № 863-п «О закреплении имущества за муниципальным бюджетным учреждением «Порядок»; </w:t>
      </w:r>
    </w:p>
    <w:p w:rsidR="00374C1C" w:rsidRPr="00164E1D" w:rsidRDefault="00374C1C"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от 01.12.2015 № 1771-п «О принятии имущества в собственность муниципального образования городской округ Евпатория Республики Крым»;</w:t>
      </w:r>
    </w:p>
    <w:p w:rsidR="001B3584" w:rsidRPr="00164E1D" w:rsidRDefault="00374C1C"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от 30.12.2015 № 2170-п, от 07.12.2015 № 1807-п «О закреплении имущества за МБУ «Порядок» департаментом городского </w:t>
      </w:r>
      <w:proofErr w:type="gramStart"/>
      <w:r w:rsidRPr="00164E1D">
        <w:rPr>
          <w:rFonts w:ascii="Times New Roman" w:eastAsia="Times New Roman" w:hAnsi="Times New Roman" w:cs="Times New Roman"/>
          <w:sz w:val="26"/>
          <w:szCs w:val="26"/>
          <w:lang w:eastAsia="ru-RU"/>
        </w:rPr>
        <w:t>хозяйства администрации города Евпатории Республики</w:t>
      </w:r>
      <w:proofErr w:type="gramEnd"/>
      <w:r w:rsidRPr="00164E1D">
        <w:rPr>
          <w:rFonts w:ascii="Times New Roman" w:eastAsia="Times New Roman" w:hAnsi="Times New Roman" w:cs="Times New Roman"/>
          <w:sz w:val="26"/>
          <w:szCs w:val="26"/>
          <w:lang w:eastAsia="ru-RU"/>
        </w:rPr>
        <w:t xml:space="preserve"> Крым и муниципальным унитарным предприятием «Экоград»;</w:t>
      </w:r>
    </w:p>
    <w:p w:rsidR="00374C1C" w:rsidRPr="00164E1D" w:rsidRDefault="00374C1C"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lastRenderedPageBreak/>
        <w:t xml:space="preserve">за МБУ «Порядок» в 2015 году закреплены на праве оперативного управления </w:t>
      </w:r>
      <w:r w:rsidR="00E7188B" w:rsidRPr="00164E1D">
        <w:rPr>
          <w:rFonts w:ascii="Times New Roman" w:eastAsia="Times New Roman" w:hAnsi="Times New Roman" w:cs="Times New Roman"/>
          <w:sz w:val="26"/>
          <w:szCs w:val="26"/>
          <w:lang w:eastAsia="ru-RU"/>
        </w:rPr>
        <w:t>необоротные активы (движимое и недвижимое имущество)</w:t>
      </w:r>
      <w:r w:rsidRPr="00164E1D">
        <w:rPr>
          <w:rFonts w:ascii="Times New Roman" w:eastAsia="Times New Roman" w:hAnsi="Times New Roman" w:cs="Times New Roman"/>
          <w:sz w:val="26"/>
          <w:szCs w:val="26"/>
          <w:lang w:eastAsia="ru-RU"/>
        </w:rPr>
        <w:t>.</w:t>
      </w:r>
    </w:p>
    <w:p w:rsidR="00E7188B" w:rsidRPr="00164E1D" w:rsidRDefault="00626E33"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В</w:t>
      </w:r>
      <w:r w:rsidR="00E7188B" w:rsidRPr="00164E1D">
        <w:rPr>
          <w:rFonts w:ascii="Times New Roman" w:eastAsia="Times New Roman" w:hAnsi="Times New Roman" w:cs="Times New Roman"/>
          <w:b/>
          <w:sz w:val="26"/>
          <w:szCs w:val="26"/>
          <w:lang w:eastAsia="ru-RU"/>
        </w:rPr>
        <w:t xml:space="preserve"> нарушение п. 1 ст. 131 Гражданского кодекса РФ, п. 1 ст. 4 Закона №122-ФЗ, п. 36 Инструкции №157н</w:t>
      </w:r>
      <w:r w:rsidR="00C001FF" w:rsidRPr="00164E1D">
        <w:rPr>
          <w:rFonts w:ascii="Times New Roman" w:eastAsia="Times New Roman" w:hAnsi="Times New Roman" w:cs="Times New Roman"/>
          <w:b/>
          <w:sz w:val="26"/>
          <w:szCs w:val="26"/>
          <w:lang w:eastAsia="ru-RU"/>
        </w:rPr>
        <w:t>, п. 9 Инструкции №174н,</w:t>
      </w:r>
      <w:r w:rsidR="00E7188B" w:rsidRPr="00164E1D">
        <w:rPr>
          <w:rFonts w:ascii="Times New Roman" w:eastAsia="Times New Roman" w:hAnsi="Times New Roman" w:cs="Times New Roman"/>
          <w:sz w:val="26"/>
          <w:szCs w:val="26"/>
          <w:lang w:eastAsia="ru-RU"/>
        </w:rPr>
        <w:t xml:space="preserve"> в проверяемом периоде </w:t>
      </w:r>
      <w:r w:rsidR="00E7188B" w:rsidRPr="00164E1D">
        <w:rPr>
          <w:rFonts w:ascii="Times New Roman" w:eastAsia="Times New Roman" w:hAnsi="Times New Roman" w:cs="Times New Roman"/>
          <w:b/>
          <w:sz w:val="26"/>
          <w:szCs w:val="26"/>
          <w:lang w:eastAsia="ru-RU"/>
        </w:rPr>
        <w:t>государственная регистрация права оперативного управления объектами недвижимого имущества, находящегося в муниципальной собственности и переданного в установленном порядке в оперативное управление МБУ «Порядок» не была произведена</w:t>
      </w:r>
      <w:r w:rsidR="00E7188B" w:rsidRPr="00164E1D">
        <w:rPr>
          <w:rFonts w:ascii="Times New Roman" w:eastAsia="Times New Roman" w:hAnsi="Times New Roman" w:cs="Times New Roman"/>
          <w:sz w:val="26"/>
          <w:szCs w:val="26"/>
          <w:lang w:eastAsia="ru-RU"/>
        </w:rPr>
        <w:t>.</w:t>
      </w:r>
    </w:p>
    <w:p w:rsidR="00626E33" w:rsidRPr="00B564C5" w:rsidRDefault="00626E33" w:rsidP="00E7188B">
      <w:pPr>
        <w:spacing w:after="0" w:line="240" w:lineRule="auto"/>
        <w:ind w:right="-2" w:firstLine="709"/>
        <w:jc w:val="both"/>
        <w:rPr>
          <w:rFonts w:ascii="Times New Roman" w:eastAsia="Times New Roman" w:hAnsi="Times New Roman" w:cs="Times New Roman"/>
          <w:b/>
          <w:sz w:val="16"/>
          <w:szCs w:val="26"/>
          <w:lang w:eastAsia="ru-RU"/>
        </w:rPr>
      </w:pP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 xml:space="preserve">3.1. </w:t>
      </w:r>
      <w:r w:rsidRPr="00164E1D">
        <w:rPr>
          <w:rFonts w:ascii="Times New Roman" w:eastAsia="Times New Roman" w:hAnsi="Times New Roman" w:cs="Times New Roman"/>
          <w:sz w:val="26"/>
          <w:szCs w:val="26"/>
          <w:u w:val="single"/>
          <w:lang w:eastAsia="ru-RU"/>
        </w:rPr>
        <w:t>Проверкой целевого использования средств субсидии, выделенной из бюджета городского округа Евпатория Республики Крым на финансовое обеспечение МБУ «Порядок» в сфере благоустройства установлено:</w:t>
      </w:r>
    </w:p>
    <w:p w:rsidR="00E7188B" w:rsidRPr="00164E1D" w:rsidRDefault="000D05C8"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Как указывалось,</w:t>
      </w:r>
      <w:r w:rsidR="00E7188B" w:rsidRPr="00164E1D">
        <w:rPr>
          <w:rFonts w:ascii="Times New Roman" w:eastAsia="Times New Roman" w:hAnsi="Times New Roman" w:cs="Times New Roman"/>
          <w:sz w:val="26"/>
          <w:szCs w:val="26"/>
          <w:lang w:eastAsia="ru-RU"/>
        </w:rPr>
        <w:t xml:space="preserve"> выше, в соответствии с Соглашением № 2 в проверяемом периоде на лицевой счет МБУ «Порядок» перечислено 94 650 342,48 рублей на финансовое обеспечение МБУ «Порядок» в сфере благоустройства.</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Данные о фактическом использовании средств субсидии МБУ «Порядок» на мероприятия в сфере благоустройства приведены в Таблице </w:t>
      </w:r>
      <w:r w:rsidR="00374C1C" w:rsidRPr="00164E1D">
        <w:rPr>
          <w:rFonts w:ascii="Times New Roman" w:eastAsia="Times New Roman" w:hAnsi="Times New Roman" w:cs="Times New Roman"/>
          <w:sz w:val="26"/>
          <w:szCs w:val="26"/>
          <w:lang w:eastAsia="ru-RU"/>
        </w:rPr>
        <w:t>3</w:t>
      </w:r>
      <w:r w:rsidRPr="00164E1D">
        <w:rPr>
          <w:rFonts w:ascii="Times New Roman" w:eastAsia="Times New Roman" w:hAnsi="Times New Roman" w:cs="Times New Roman"/>
          <w:sz w:val="26"/>
          <w:szCs w:val="26"/>
          <w:lang w:eastAsia="ru-RU"/>
        </w:rPr>
        <w:t>.</w:t>
      </w:r>
    </w:p>
    <w:p w:rsidR="00E7188B" w:rsidRPr="00164E1D" w:rsidRDefault="00E7188B" w:rsidP="00E7188B">
      <w:pPr>
        <w:spacing w:after="0" w:line="240" w:lineRule="auto"/>
        <w:ind w:right="-2" w:firstLine="709"/>
        <w:jc w:val="right"/>
        <w:rPr>
          <w:rFonts w:ascii="Times New Roman" w:eastAsia="Times New Roman" w:hAnsi="Times New Roman" w:cs="Times New Roman"/>
          <w:sz w:val="26"/>
          <w:szCs w:val="26"/>
          <w:lang w:eastAsia="ru-RU"/>
        </w:rPr>
      </w:pPr>
      <w:r w:rsidRPr="00BE1639">
        <w:rPr>
          <w:rFonts w:ascii="Times New Roman" w:eastAsia="Times New Roman" w:hAnsi="Times New Roman" w:cs="Times New Roman"/>
          <w:szCs w:val="26"/>
          <w:lang w:eastAsia="ru-RU"/>
        </w:rPr>
        <w:t xml:space="preserve">Таблица </w:t>
      </w:r>
      <w:r w:rsidR="00374C1C" w:rsidRPr="00BE1639">
        <w:rPr>
          <w:rFonts w:ascii="Times New Roman" w:eastAsia="Times New Roman" w:hAnsi="Times New Roman" w:cs="Times New Roman"/>
          <w:szCs w:val="26"/>
          <w:lang w:eastAsia="ru-RU"/>
        </w:rPr>
        <w:t>3</w:t>
      </w:r>
      <w:r w:rsidRPr="00BE1639">
        <w:rPr>
          <w:rFonts w:ascii="Times New Roman" w:eastAsia="Times New Roman" w:hAnsi="Times New Roman" w:cs="Times New Roman"/>
          <w:szCs w:val="26"/>
          <w:lang w:eastAsia="ru-RU"/>
        </w:rPr>
        <w:t>.</w:t>
      </w:r>
    </w:p>
    <w:tbl>
      <w:tblPr>
        <w:tblStyle w:val="12"/>
        <w:tblW w:w="9494" w:type="dxa"/>
        <w:tblLook w:val="04A0" w:firstRow="1" w:lastRow="0" w:firstColumn="1" w:lastColumn="0" w:noHBand="0" w:noVBand="1"/>
      </w:tblPr>
      <w:tblGrid>
        <w:gridCol w:w="6516"/>
        <w:gridCol w:w="2978"/>
      </w:tblGrid>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Наименование расходов</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Выполнено в 2015 году (рублей)</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Начисление заработной платы</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40 294 529,24</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Начисления на фонд оплаты труда</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12 202 819,61</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Коммунальные услуги</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6 649 490,03</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Услуги связи</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14 015,56</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Арендная плата за пользование имуществом</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18 064,52</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Работы, услуги по содержанию имущества</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11 582 499,07</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Прочие расходы</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2 533 044,44</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Прочие работы и услуги</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1 117 472,92</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Увеличение стоимости основных средств</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3 441 499,82</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Увеличение стоимости материальных запасов</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16 795 537,51</w:t>
            </w:r>
          </w:p>
        </w:tc>
      </w:tr>
      <w:tr w:rsidR="00E7188B" w:rsidRPr="00B564C5" w:rsidTr="007E786A">
        <w:tc>
          <w:tcPr>
            <w:tcW w:w="6516"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ВСЕГО</w:t>
            </w:r>
          </w:p>
        </w:tc>
        <w:tc>
          <w:tcPr>
            <w:tcW w:w="2978" w:type="dxa"/>
          </w:tcPr>
          <w:p w:rsidR="00E7188B" w:rsidRPr="00B564C5" w:rsidRDefault="00E7188B" w:rsidP="00E7188B">
            <w:pPr>
              <w:ind w:right="-2"/>
              <w:jc w:val="both"/>
              <w:rPr>
                <w:rFonts w:ascii="Times New Roman" w:eastAsia="Times New Roman" w:hAnsi="Times New Roman" w:cs="Times New Roman"/>
                <w:szCs w:val="26"/>
              </w:rPr>
            </w:pPr>
            <w:r w:rsidRPr="00B564C5">
              <w:rPr>
                <w:rFonts w:ascii="Times New Roman" w:eastAsia="Times New Roman" w:hAnsi="Times New Roman" w:cs="Times New Roman"/>
                <w:szCs w:val="26"/>
              </w:rPr>
              <w:t>94 648 972,72</w:t>
            </w:r>
          </w:p>
        </w:tc>
      </w:tr>
    </w:tbl>
    <w:p w:rsidR="00E7188B" w:rsidRPr="00BE1639" w:rsidRDefault="00E7188B" w:rsidP="00E7188B">
      <w:pPr>
        <w:spacing w:after="0" w:line="240" w:lineRule="auto"/>
        <w:ind w:right="-2" w:firstLine="709"/>
        <w:jc w:val="both"/>
        <w:rPr>
          <w:rFonts w:ascii="Times New Roman" w:eastAsia="Times New Roman" w:hAnsi="Times New Roman" w:cs="Times New Roman"/>
          <w:sz w:val="16"/>
          <w:szCs w:val="26"/>
          <w:lang w:eastAsia="ru-RU"/>
        </w:rPr>
      </w:pPr>
    </w:p>
    <w:p w:rsidR="00E7188B" w:rsidRPr="00164E1D" w:rsidRDefault="00E7188B" w:rsidP="00E7188B">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4E1D">
        <w:rPr>
          <w:rFonts w:ascii="Times New Roman" w:eastAsia="Times New Roman" w:hAnsi="Times New Roman" w:cs="Times New Roman"/>
          <w:color w:val="000000"/>
          <w:sz w:val="26"/>
          <w:szCs w:val="26"/>
          <w:lang w:eastAsia="ar-SA"/>
        </w:rPr>
        <w:t>Выборочной проверкой целевого использования средств субсидии в части расходов учреждения на приобретение, правильность списания горюче-смазочных материалов (далее – ГСМ), установлено:</w:t>
      </w:r>
    </w:p>
    <w:p w:rsidR="00E7188B" w:rsidRPr="00164E1D" w:rsidRDefault="00E7188B" w:rsidP="00E7188B">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4E1D">
        <w:rPr>
          <w:rFonts w:ascii="Times New Roman" w:eastAsia="Times New Roman" w:hAnsi="Times New Roman" w:cs="Times New Roman"/>
          <w:color w:val="000000"/>
          <w:sz w:val="26"/>
          <w:szCs w:val="26"/>
          <w:lang w:eastAsia="ar-SA"/>
        </w:rPr>
        <w:t>В проверяемом периоде МБУ «Порядок» заключены договоры, муниципальные контракты на поставку ГСМ:</w:t>
      </w:r>
    </w:p>
    <w:p w:rsidR="00E7188B" w:rsidRPr="00164E1D" w:rsidRDefault="00E7188B" w:rsidP="00E7188B">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4E1D">
        <w:rPr>
          <w:rFonts w:ascii="Times New Roman" w:eastAsia="Times New Roman" w:hAnsi="Times New Roman" w:cs="Times New Roman"/>
          <w:color w:val="000000"/>
          <w:sz w:val="26"/>
          <w:szCs w:val="26"/>
          <w:lang w:eastAsia="ar-SA"/>
        </w:rPr>
        <w:t>- договор поставки товаров № 18-СФ/СНМТ/1 от 05.01.2015 с ООО «Кедр»</w:t>
      </w:r>
      <w:r w:rsidR="006871CA" w:rsidRPr="00164E1D">
        <w:rPr>
          <w:rFonts w:ascii="Times New Roman" w:eastAsia="Times New Roman" w:hAnsi="Times New Roman" w:cs="Times New Roman"/>
          <w:color w:val="000000"/>
          <w:sz w:val="26"/>
          <w:szCs w:val="26"/>
          <w:lang w:eastAsia="ar-SA"/>
        </w:rPr>
        <w:t xml:space="preserve"> (сумма договора не указана)</w:t>
      </w:r>
      <w:r w:rsidRPr="00164E1D">
        <w:rPr>
          <w:rFonts w:ascii="Times New Roman" w:eastAsia="Times New Roman" w:hAnsi="Times New Roman" w:cs="Times New Roman"/>
          <w:color w:val="000000"/>
          <w:sz w:val="26"/>
          <w:szCs w:val="26"/>
          <w:lang w:eastAsia="ar-SA"/>
        </w:rPr>
        <w:t>;</w:t>
      </w:r>
    </w:p>
    <w:p w:rsidR="00E7188B" w:rsidRPr="00164E1D" w:rsidRDefault="00E7188B" w:rsidP="00E7188B">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4E1D">
        <w:rPr>
          <w:rFonts w:ascii="Times New Roman" w:eastAsia="Times New Roman" w:hAnsi="Times New Roman" w:cs="Times New Roman"/>
          <w:color w:val="000000"/>
          <w:sz w:val="26"/>
          <w:szCs w:val="26"/>
          <w:lang w:eastAsia="ar-SA"/>
        </w:rPr>
        <w:t>- контракт на поставку товара от 23.07.2015 № 79 с ООО «Элит-Ойл» на сумму 608 360,00 рублей;</w:t>
      </w:r>
    </w:p>
    <w:p w:rsidR="00E7188B" w:rsidRPr="00164E1D" w:rsidRDefault="00E7188B" w:rsidP="00E7188B">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4E1D">
        <w:rPr>
          <w:rFonts w:ascii="Times New Roman" w:eastAsia="Times New Roman" w:hAnsi="Times New Roman" w:cs="Times New Roman"/>
          <w:color w:val="000000"/>
          <w:sz w:val="26"/>
          <w:szCs w:val="26"/>
          <w:lang w:eastAsia="ar-SA"/>
        </w:rPr>
        <w:t>- контракт на поставку товара от 07.12.2015 № 91 с ООО «Кедр» на сумму 607 879,80 рублей.</w:t>
      </w:r>
    </w:p>
    <w:p w:rsidR="00E7188B" w:rsidRPr="00164E1D" w:rsidRDefault="00E7188B" w:rsidP="00E7188B">
      <w:pPr>
        <w:suppressAutoHyphens/>
        <w:spacing w:after="0" w:line="240" w:lineRule="auto"/>
        <w:ind w:firstLine="709"/>
        <w:jc w:val="both"/>
        <w:rPr>
          <w:rFonts w:ascii="Times New Roman" w:eastAsia="Times New Roman" w:hAnsi="Times New Roman" w:cs="Times New Roman"/>
          <w:sz w:val="26"/>
          <w:szCs w:val="26"/>
          <w:lang w:val="x-none" w:eastAsia="ar-SA"/>
        </w:rPr>
      </w:pPr>
      <w:r w:rsidRPr="00164E1D">
        <w:rPr>
          <w:rFonts w:ascii="Times New Roman" w:eastAsia="Times New Roman" w:hAnsi="Times New Roman" w:cs="Times New Roman"/>
          <w:sz w:val="26"/>
          <w:szCs w:val="26"/>
          <w:lang w:eastAsia="ar-SA"/>
        </w:rPr>
        <w:t>С</w:t>
      </w:r>
      <w:r w:rsidRPr="00164E1D">
        <w:rPr>
          <w:rFonts w:ascii="Times New Roman" w:eastAsia="Times New Roman" w:hAnsi="Times New Roman" w:cs="Times New Roman"/>
          <w:sz w:val="26"/>
          <w:szCs w:val="26"/>
          <w:lang w:val="x-none" w:eastAsia="ar-SA"/>
        </w:rPr>
        <w:t>писани</w:t>
      </w:r>
      <w:r w:rsidRPr="00164E1D">
        <w:rPr>
          <w:rFonts w:ascii="Times New Roman" w:eastAsia="Times New Roman" w:hAnsi="Times New Roman" w:cs="Times New Roman"/>
          <w:sz w:val="26"/>
          <w:szCs w:val="26"/>
          <w:lang w:eastAsia="ar-SA"/>
        </w:rPr>
        <w:t>е</w:t>
      </w:r>
      <w:r w:rsidRPr="00164E1D">
        <w:rPr>
          <w:rFonts w:ascii="Times New Roman" w:eastAsia="Times New Roman" w:hAnsi="Times New Roman" w:cs="Times New Roman"/>
          <w:sz w:val="26"/>
          <w:szCs w:val="26"/>
          <w:lang w:val="x-none" w:eastAsia="ar-SA"/>
        </w:rPr>
        <w:t xml:space="preserve"> </w:t>
      </w:r>
      <w:r w:rsidRPr="00164E1D">
        <w:rPr>
          <w:rFonts w:ascii="Times New Roman" w:eastAsia="Times New Roman" w:hAnsi="Times New Roman" w:cs="Times New Roman"/>
          <w:sz w:val="26"/>
          <w:szCs w:val="26"/>
          <w:lang w:eastAsia="ar-SA"/>
        </w:rPr>
        <w:t xml:space="preserve">ГСМ производилось </w:t>
      </w:r>
      <w:r w:rsidRPr="00164E1D">
        <w:rPr>
          <w:rFonts w:ascii="Times New Roman" w:eastAsia="Times New Roman" w:hAnsi="Times New Roman" w:cs="Times New Roman"/>
          <w:sz w:val="26"/>
          <w:szCs w:val="26"/>
          <w:lang w:val="x-none" w:eastAsia="ar-SA"/>
        </w:rPr>
        <w:t>в соответствии с Нормами расхода топлива и смазочных материалов на автомобильном транспорте, утвержденными распоряжением Министерства транспорта Российской Федерации от 14.03.2008 №АМ-23-р</w:t>
      </w:r>
      <w:r w:rsidRPr="00164E1D">
        <w:rPr>
          <w:rFonts w:ascii="Times New Roman" w:eastAsia="Times New Roman" w:hAnsi="Times New Roman" w:cs="Times New Roman"/>
          <w:sz w:val="26"/>
          <w:szCs w:val="26"/>
          <w:lang w:eastAsia="ar-SA"/>
        </w:rPr>
        <w:t>, а также в соответствии с Рекомендациями по расходу топлива машинами для содержания, ремонта автомобильных дорог и объектов внешнего благоустройства поселений, утвержденного постановлением Госстроя РФ от 09.03.2004 № 36.</w:t>
      </w:r>
      <w:r w:rsidRPr="00164E1D">
        <w:rPr>
          <w:rFonts w:ascii="Times New Roman" w:eastAsia="Times New Roman" w:hAnsi="Times New Roman" w:cs="Times New Roman"/>
          <w:sz w:val="26"/>
          <w:szCs w:val="26"/>
          <w:lang w:val="x-none" w:eastAsia="ar-SA"/>
        </w:rPr>
        <w:t xml:space="preserve"> </w:t>
      </w:r>
    </w:p>
    <w:p w:rsidR="00E7188B" w:rsidRPr="00164E1D" w:rsidRDefault="00E7188B" w:rsidP="00E7188B">
      <w:pPr>
        <w:suppressAutoHyphens/>
        <w:spacing w:after="0" w:line="240" w:lineRule="auto"/>
        <w:ind w:firstLine="709"/>
        <w:jc w:val="both"/>
        <w:rPr>
          <w:rFonts w:ascii="Times New Roman" w:eastAsia="Times New Roman" w:hAnsi="Times New Roman" w:cs="Times New Roman"/>
          <w:sz w:val="26"/>
          <w:szCs w:val="26"/>
          <w:lang w:eastAsia="ar-SA"/>
        </w:rPr>
      </w:pPr>
      <w:r w:rsidRPr="00164E1D">
        <w:rPr>
          <w:rFonts w:ascii="Times New Roman" w:eastAsia="Times New Roman" w:hAnsi="Times New Roman" w:cs="Times New Roman"/>
          <w:sz w:val="26"/>
          <w:szCs w:val="26"/>
          <w:lang w:val="x-none" w:eastAsia="ar-SA"/>
        </w:rPr>
        <w:t xml:space="preserve">Нормы расхода топлива и </w:t>
      </w:r>
      <w:r w:rsidRPr="00164E1D">
        <w:rPr>
          <w:rFonts w:ascii="Times New Roman" w:eastAsia="Times New Roman" w:hAnsi="Times New Roman" w:cs="Times New Roman"/>
          <w:sz w:val="26"/>
          <w:szCs w:val="26"/>
          <w:lang w:eastAsia="ar-SA"/>
        </w:rPr>
        <w:t>горюче-</w:t>
      </w:r>
      <w:r w:rsidRPr="00164E1D">
        <w:rPr>
          <w:rFonts w:ascii="Times New Roman" w:eastAsia="Times New Roman" w:hAnsi="Times New Roman" w:cs="Times New Roman"/>
          <w:sz w:val="26"/>
          <w:szCs w:val="26"/>
          <w:lang w:val="x-none" w:eastAsia="ar-SA"/>
        </w:rPr>
        <w:t xml:space="preserve">смазочных материалов утверждены приказом директора </w:t>
      </w:r>
      <w:r w:rsidRPr="00164E1D">
        <w:rPr>
          <w:rFonts w:ascii="Times New Roman" w:eastAsia="Times New Roman" w:hAnsi="Times New Roman" w:cs="Times New Roman"/>
          <w:sz w:val="26"/>
          <w:szCs w:val="26"/>
          <w:lang w:eastAsia="ar-SA"/>
        </w:rPr>
        <w:t>МБУ «Порядок» от 14.01.2015 № 11.</w:t>
      </w:r>
    </w:p>
    <w:p w:rsidR="00E7188B" w:rsidRPr="00164E1D" w:rsidRDefault="00E7188B" w:rsidP="00374C1C">
      <w:pPr>
        <w:suppressAutoHyphens/>
        <w:spacing w:line="240" w:lineRule="auto"/>
        <w:ind w:firstLine="709"/>
        <w:jc w:val="both"/>
        <w:rPr>
          <w:rFonts w:ascii="Times New Roman" w:eastAsia="Times New Roman" w:hAnsi="Times New Roman" w:cs="Times New Roman"/>
          <w:sz w:val="26"/>
          <w:szCs w:val="26"/>
          <w:lang w:eastAsia="ar-SA"/>
        </w:rPr>
      </w:pPr>
      <w:r w:rsidRPr="00164E1D">
        <w:rPr>
          <w:rFonts w:ascii="Times New Roman" w:eastAsia="Times New Roman" w:hAnsi="Times New Roman" w:cs="Times New Roman"/>
          <w:sz w:val="26"/>
          <w:szCs w:val="26"/>
          <w:lang w:eastAsia="ar-SA"/>
        </w:rPr>
        <w:t xml:space="preserve">Проверка правильности расходования средств на служебный автотранспорт, списание ГСМ, в соответствии с фактическим пробегом, по путевым листам </w:t>
      </w:r>
      <w:r w:rsidRPr="00164E1D">
        <w:rPr>
          <w:rFonts w:ascii="Times New Roman" w:eastAsia="Times New Roman" w:hAnsi="Times New Roman" w:cs="Times New Roman"/>
          <w:sz w:val="26"/>
          <w:szCs w:val="26"/>
          <w:lang w:eastAsia="ar-SA"/>
        </w:rPr>
        <w:lastRenderedPageBreak/>
        <w:t xml:space="preserve">проведена выборочным порядком. </w:t>
      </w:r>
      <w:r w:rsidR="00626E33" w:rsidRPr="00164E1D">
        <w:rPr>
          <w:rFonts w:ascii="Times New Roman" w:eastAsia="Times New Roman" w:hAnsi="Times New Roman" w:cs="Times New Roman"/>
          <w:sz w:val="26"/>
          <w:szCs w:val="26"/>
          <w:lang w:eastAsia="ar-SA"/>
        </w:rPr>
        <w:t>Расхождений</w:t>
      </w:r>
      <w:r w:rsidRPr="00164E1D">
        <w:rPr>
          <w:rFonts w:ascii="Times New Roman" w:eastAsia="Times New Roman" w:hAnsi="Times New Roman" w:cs="Times New Roman"/>
          <w:sz w:val="26"/>
          <w:szCs w:val="26"/>
          <w:lang w:eastAsia="ar-SA"/>
        </w:rPr>
        <w:t xml:space="preserve"> с нормативными документами не установлено.</w:t>
      </w:r>
    </w:p>
    <w:p w:rsidR="00E7188B" w:rsidRPr="00164E1D" w:rsidRDefault="00E7188B" w:rsidP="00E7188B">
      <w:pPr>
        <w:suppressAutoHyphens/>
        <w:spacing w:after="0" w:line="240" w:lineRule="auto"/>
        <w:ind w:firstLine="709"/>
        <w:jc w:val="both"/>
        <w:rPr>
          <w:rFonts w:ascii="Times New Roman" w:eastAsia="Times New Roman" w:hAnsi="Times New Roman" w:cs="Times New Roman"/>
          <w:sz w:val="26"/>
          <w:szCs w:val="26"/>
          <w:lang w:eastAsia="ar-SA"/>
        </w:rPr>
      </w:pPr>
      <w:r w:rsidRPr="00164E1D">
        <w:rPr>
          <w:rFonts w:ascii="Times New Roman" w:eastAsia="Times New Roman" w:hAnsi="Times New Roman" w:cs="Times New Roman"/>
          <w:sz w:val="26"/>
          <w:szCs w:val="26"/>
          <w:lang w:eastAsia="ar-SA"/>
        </w:rPr>
        <w:t xml:space="preserve">Проверкой установлено, что в периоде с 05.01.2015 по 16.06.2015 учреждением </w:t>
      </w:r>
      <w:r w:rsidRPr="00164E1D">
        <w:rPr>
          <w:rFonts w:ascii="Times New Roman" w:eastAsia="Times New Roman" w:hAnsi="Times New Roman" w:cs="Times New Roman"/>
          <w:b/>
          <w:sz w:val="26"/>
          <w:szCs w:val="26"/>
          <w:lang w:eastAsia="ar-SA"/>
        </w:rPr>
        <w:t>производилось списание ГСМ на транспортные средства</w:t>
      </w:r>
      <w:r w:rsidRPr="00BE1639">
        <w:rPr>
          <w:rFonts w:ascii="Times New Roman" w:eastAsia="Times New Roman" w:hAnsi="Times New Roman" w:cs="Times New Roman"/>
          <w:b/>
          <w:sz w:val="26"/>
          <w:szCs w:val="26"/>
          <w:lang w:eastAsia="ar-SA"/>
        </w:rPr>
        <w:t>, не переданные в установленном порядке учреждению в оперативное управление или пользование и в указанном периоде не находивши</w:t>
      </w:r>
      <w:r w:rsidR="00114AC0" w:rsidRPr="00BE1639">
        <w:rPr>
          <w:rFonts w:ascii="Times New Roman" w:eastAsia="Times New Roman" w:hAnsi="Times New Roman" w:cs="Times New Roman"/>
          <w:b/>
          <w:sz w:val="26"/>
          <w:szCs w:val="26"/>
          <w:lang w:eastAsia="ar-SA"/>
        </w:rPr>
        <w:t>е</w:t>
      </w:r>
      <w:r w:rsidRPr="00BE1639">
        <w:rPr>
          <w:rFonts w:ascii="Times New Roman" w:eastAsia="Times New Roman" w:hAnsi="Times New Roman" w:cs="Times New Roman"/>
          <w:b/>
          <w:sz w:val="26"/>
          <w:szCs w:val="26"/>
          <w:lang w:eastAsia="ar-SA"/>
        </w:rPr>
        <w:t>ся на балансе</w:t>
      </w:r>
      <w:r w:rsidR="00626E33" w:rsidRPr="00BE1639">
        <w:rPr>
          <w:rFonts w:ascii="Times New Roman" w:eastAsia="Times New Roman" w:hAnsi="Times New Roman" w:cs="Times New Roman"/>
          <w:b/>
          <w:sz w:val="26"/>
          <w:szCs w:val="26"/>
          <w:lang w:eastAsia="ar-SA"/>
        </w:rPr>
        <w:t>, забалансовом учете</w:t>
      </w:r>
      <w:r w:rsidRPr="00BE1639">
        <w:rPr>
          <w:rFonts w:ascii="Times New Roman" w:eastAsia="Times New Roman" w:hAnsi="Times New Roman" w:cs="Times New Roman"/>
          <w:b/>
          <w:sz w:val="26"/>
          <w:szCs w:val="26"/>
          <w:lang w:eastAsia="ar-SA"/>
        </w:rPr>
        <w:t xml:space="preserve"> МБУ «Порядок»</w:t>
      </w:r>
      <w:r w:rsidRPr="00164E1D">
        <w:rPr>
          <w:rFonts w:ascii="Times New Roman" w:eastAsia="Times New Roman" w:hAnsi="Times New Roman" w:cs="Times New Roman"/>
          <w:sz w:val="26"/>
          <w:szCs w:val="26"/>
          <w:lang w:eastAsia="ar-SA"/>
        </w:rPr>
        <w:t>:</w:t>
      </w:r>
    </w:p>
    <w:tbl>
      <w:tblPr>
        <w:tblW w:w="9492" w:type="dxa"/>
        <w:tblLook w:val="04A0" w:firstRow="1" w:lastRow="0" w:firstColumn="1" w:lastColumn="0" w:noHBand="0" w:noVBand="1"/>
      </w:tblPr>
      <w:tblGrid>
        <w:gridCol w:w="4531"/>
        <w:gridCol w:w="2017"/>
        <w:gridCol w:w="1526"/>
        <w:gridCol w:w="1418"/>
      </w:tblGrid>
      <w:tr w:rsidR="00E7188B" w:rsidRPr="00B564C5" w:rsidTr="00B564C5">
        <w:trPr>
          <w:trHeight w:val="420"/>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Наименование</w:t>
            </w:r>
          </w:p>
        </w:tc>
        <w:tc>
          <w:tcPr>
            <w:tcW w:w="2017" w:type="dxa"/>
            <w:tcBorders>
              <w:top w:val="single" w:sz="4" w:space="0" w:color="000000"/>
              <w:left w:val="nil"/>
              <w:bottom w:val="single" w:sz="4" w:space="0" w:color="000000"/>
              <w:right w:val="nil"/>
            </w:tcBorders>
            <w:shd w:val="clear" w:color="auto" w:fill="auto"/>
            <w:vAlign w:val="center"/>
            <w:hideMark/>
          </w:tcPr>
          <w:p w:rsidR="00E7188B" w:rsidRPr="00B564C5" w:rsidRDefault="00E7188B" w:rsidP="00B564C5">
            <w:pPr>
              <w:spacing w:after="0" w:line="240" w:lineRule="auto"/>
              <w:jc w:val="center"/>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 xml:space="preserve">Гос. </w:t>
            </w:r>
            <w:proofErr w:type="spellStart"/>
            <w:r w:rsidRPr="00B564C5">
              <w:rPr>
                <w:rFonts w:ascii="Times New Roman" w:eastAsia="Times New Roman" w:hAnsi="Times New Roman" w:cs="Times New Roman"/>
                <w:bCs/>
                <w:color w:val="000000"/>
                <w:sz w:val="20"/>
                <w:szCs w:val="26"/>
                <w:lang w:eastAsia="ru-RU"/>
              </w:rPr>
              <w:t>регист</w:t>
            </w:r>
            <w:proofErr w:type="spellEnd"/>
            <w:r w:rsidR="00B564C5">
              <w:rPr>
                <w:rFonts w:ascii="Times New Roman" w:eastAsia="Times New Roman" w:hAnsi="Times New Roman" w:cs="Times New Roman"/>
                <w:bCs/>
                <w:color w:val="000000"/>
                <w:sz w:val="20"/>
                <w:szCs w:val="26"/>
                <w:lang w:eastAsia="ru-RU"/>
              </w:rPr>
              <w:t>.</w:t>
            </w:r>
            <w:r w:rsidRPr="00B564C5">
              <w:rPr>
                <w:rFonts w:ascii="Times New Roman" w:eastAsia="Times New Roman" w:hAnsi="Times New Roman" w:cs="Times New Roman"/>
                <w:bCs/>
                <w:color w:val="000000"/>
                <w:sz w:val="20"/>
                <w:szCs w:val="26"/>
                <w:lang w:eastAsia="ru-RU"/>
              </w:rPr>
              <w:t xml:space="preserve"> номер</w:t>
            </w:r>
          </w:p>
        </w:tc>
        <w:tc>
          <w:tcPr>
            <w:tcW w:w="152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Списано Аи-80 на руб.:</w:t>
            </w:r>
          </w:p>
        </w:tc>
        <w:tc>
          <w:tcPr>
            <w:tcW w:w="1418" w:type="dxa"/>
            <w:tcBorders>
              <w:top w:val="single" w:sz="4" w:space="0" w:color="auto"/>
              <w:left w:val="nil"/>
              <w:bottom w:val="nil"/>
              <w:right w:val="single" w:sz="4" w:space="0" w:color="auto"/>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Списано Аи-92 на руб.:</w:t>
            </w:r>
          </w:p>
        </w:tc>
      </w:tr>
      <w:tr w:rsidR="00E7188B" w:rsidRPr="00B564C5" w:rsidTr="00B564C5">
        <w:trPr>
          <w:trHeight w:val="249"/>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E7188B" w:rsidRPr="00B564C5" w:rsidRDefault="00E7188B" w:rsidP="00E7188B">
            <w:pPr>
              <w:spacing w:after="0" w:line="240" w:lineRule="auto"/>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Автогидроподъемник АП-17 на базе ГАЗ-53</w:t>
            </w:r>
          </w:p>
        </w:tc>
        <w:tc>
          <w:tcPr>
            <w:tcW w:w="2017" w:type="dxa"/>
            <w:tcBorders>
              <w:top w:val="nil"/>
              <w:left w:val="nil"/>
              <w:bottom w:val="single" w:sz="4" w:space="0" w:color="000000"/>
              <w:right w:val="nil"/>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АК8079АР</w:t>
            </w:r>
          </w:p>
        </w:tc>
        <w:tc>
          <w:tcPr>
            <w:tcW w:w="1526" w:type="dxa"/>
            <w:tcBorders>
              <w:top w:val="nil"/>
              <w:left w:val="single" w:sz="4" w:space="0" w:color="auto"/>
              <w:bottom w:val="single" w:sz="4" w:space="0" w:color="000000"/>
              <w:right w:val="nil"/>
            </w:tcBorders>
            <w:shd w:val="clear" w:color="000000" w:fill="FFFFFF"/>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39 094,8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1 157,69</w:t>
            </w:r>
          </w:p>
        </w:tc>
      </w:tr>
      <w:tr w:rsidR="00E7188B" w:rsidRPr="00B564C5" w:rsidTr="00B564C5">
        <w:trPr>
          <w:trHeight w:val="197"/>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E7188B" w:rsidRPr="00B564C5" w:rsidRDefault="00E7188B" w:rsidP="00E7188B">
            <w:pPr>
              <w:spacing w:after="0" w:line="240" w:lineRule="auto"/>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 xml:space="preserve">Автомобиль грузовой-бортовой ГАЗ-52  </w:t>
            </w:r>
          </w:p>
        </w:tc>
        <w:tc>
          <w:tcPr>
            <w:tcW w:w="2017" w:type="dxa"/>
            <w:tcBorders>
              <w:top w:val="nil"/>
              <w:left w:val="nil"/>
              <w:bottom w:val="single" w:sz="4" w:space="0" w:color="000000"/>
              <w:right w:val="nil"/>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АК8081АР</w:t>
            </w:r>
          </w:p>
        </w:tc>
        <w:tc>
          <w:tcPr>
            <w:tcW w:w="1526" w:type="dxa"/>
            <w:tcBorders>
              <w:top w:val="nil"/>
              <w:left w:val="single" w:sz="4" w:space="0" w:color="auto"/>
              <w:bottom w:val="single" w:sz="4" w:space="0" w:color="000000"/>
              <w:right w:val="nil"/>
            </w:tcBorders>
            <w:shd w:val="clear" w:color="000000" w:fill="FFFFFF"/>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708,46</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p>
        </w:tc>
      </w:tr>
      <w:tr w:rsidR="00E7188B" w:rsidRPr="00B564C5" w:rsidTr="00B564C5">
        <w:trPr>
          <w:trHeight w:val="189"/>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E7188B" w:rsidRPr="00B564C5" w:rsidRDefault="00E7188B" w:rsidP="00E7188B">
            <w:pPr>
              <w:spacing w:after="0" w:line="240" w:lineRule="auto"/>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 xml:space="preserve">ГАЗ-66  Бурильно-крановая машина </w:t>
            </w:r>
          </w:p>
        </w:tc>
        <w:tc>
          <w:tcPr>
            <w:tcW w:w="2017" w:type="dxa"/>
            <w:tcBorders>
              <w:top w:val="nil"/>
              <w:left w:val="nil"/>
              <w:bottom w:val="single" w:sz="4" w:space="0" w:color="000000"/>
              <w:right w:val="nil"/>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3598КРС</w:t>
            </w:r>
          </w:p>
        </w:tc>
        <w:tc>
          <w:tcPr>
            <w:tcW w:w="1526" w:type="dxa"/>
            <w:tcBorders>
              <w:top w:val="nil"/>
              <w:left w:val="single" w:sz="4" w:space="0" w:color="auto"/>
              <w:bottom w:val="single" w:sz="4" w:space="0" w:color="000000"/>
              <w:right w:val="nil"/>
            </w:tcBorders>
            <w:shd w:val="clear" w:color="000000" w:fill="FFFFFF"/>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1 800,81</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p>
        </w:tc>
      </w:tr>
      <w:tr w:rsidR="00E7188B" w:rsidRPr="00B564C5" w:rsidTr="00B564C5">
        <w:trPr>
          <w:trHeight w:val="209"/>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E7188B" w:rsidRPr="00B564C5" w:rsidRDefault="00E7188B" w:rsidP="00E7188B">
            <w:pPr>
              <w:spacing w:after="0" w:line="240" w:lineRule="auto"/>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Вышка телескопическая ТВГ-15 на базе ГАЗ-5201</w:t>
            </w:r>
          </w:p>
        </w:tc>
        <w:tc>
          <w:tcPr>
            <w:tcW w:w="2017" w:type="dxa"/>
            <w:tcBorders>
              <w:top w:val="nil"/>
              <w:left w:val="nil"/>
              <w:bottom w:val="single" w:sz="4" w:space="0" w:color="000000"/>
              <w:right w:val="nil"/>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АК1308АК</w:t>
            </w:r>
          </w:p>
        </w:tc>
        <w:tc>
          <w:tcPr>
            <w:tcW w:w="1526" w:type="dxa"/>
            <w:tcBorders>
              <w:top w:val="nil"/>
              <w:left w:val="single" w:sz="4" w:space="0" w:color="auto"/>
              <w:bottom w:val="single" w:sz="4" w:space="0" w:color="000000"/>
              <w:right w:val="nil"/>
            </w:tcBorders>
            <w:shd w:val="clear" w:color="000000" w:fill="FFFFFF"/>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28 355,83</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837,94</w:t>
            </w:r>
          </w:p>
        </w:tc>
      </w:tr>
      <w:tr w:rsidR="00E7188B" w:rsidRPr="00B564C5" w:rsidTr="00B564C5">
        <w:trPr>
          <w:trHeight w:val="278"/>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E7188B" w:rsidRPr="00B564C5" w:rsidRDefault="00E7188B" w:rsidP="00E7188B">
            <w:pPr>
              <w:spacing w:after="0" w:line="240" w:lineRule="auto"/>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Вышка телескопическая ТВГ-15 на базе ГАЗ-5201</w:t>
            </w:r>
          </w:p>
        </w:tc>
        <w:tc>
          <w:tcPr>
            <w:tcW w:w="2017" w:type="dxa"/>
            <w:tcBorders>
              <w:top w:val="nil"/>
              <w:left w:val="nil"/>
              <w:bottom w:val="single" w:sz="4" w:space="0" w:color="000000"/>
              <w:right w:val="nil"/>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АК1309АК</w:t>
            </w:r>
          </w:p>
        </w:tc>
        <w:tc>
          <w:tcPr>
            <w:tcW w:w="1526" w:type="dxa"/>
            <w:tcBorders>
              <w:top w:val="nil"/>
              <w:left w:val="single" w:sz="4" w:space="0" w:color="auto"/>
              <w:bottom w:val="single" w:sz="4" w:space="0" w:color="000000"/>
              <w:right w:val="nil"/>
            </w:tcBorders>
            <w:shd w:val="clear" w:color="000000" w:fill="FFFFFF"/>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35 562,99</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1 073,15</w:t>
            </w:r>
          </w:p>
        </w:tc>
      </w:tr>
      <w:tr w:rsidR="00E7188B" w:rsidRPr="00B564C5" w:rsidTr="00B564C5">
        <w:trPr>
          <w:trHeight w:val="267"/>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rsidR="00E7188B" w:rsidRPr="00B564C5" w:rsidRDefault="00E7188B" w:rsidP="00E7188B">
            <w:pPr>
              <w:spacing w:after="0" w:line="240" w:lineRule="auto"/>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Вышка телескопическая ТВГ-15 на базе ГАЗ-5201</w:t>
            </w:r>
          </w:p>
        </w:tc>
        <w:tc>
          <w:tcPr>
            <w:tcW w:w="2017" w:type="dxa"/>
            <w:tcBorders>
              <w:top w:val="nil"/>
              <w:left w:val="nil"/>
              <w:bottom w:val="single" w:sz="4" w:space="0" w:color="000000"/>
              <w:right w:val="nil"/>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АК1306АК</w:t>
            </w:r>
          </w:p>
        </w:tc>
        <w:tc>
          <w:tcPr>
            <w:tcW w:w="1526" w:type="dxa"/>
            <w:tcBorders>
              <w:top w:val="nil"/>
              <w:left w:val="single" w:sz="4" w:space="0" w:color="auto"/>
              <w:bottom w:val="single" w:sz="4" w:space="0" w:color="000000"/>
              <w:right w:val="nil"/>
            </w:tcBorders>
            <w:shd w:val="clear" w:color="000000" w:fill="FFFFFF"/>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36 277,42</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1 271,62</w:t>
            </w:r>
          </w:p>
        </w:tc>
      </w:tr>
      <w:tr w:rsidR="00E7188B" w:rsidRPr="00B564C5" w:rsidTr="00B564C5">
        <w:trPr>
          <w:trHeight w:val="283"/>
        </w:trPr>
        <w:tc>
          <w:tcPr>
            <w:tcW w:w="4531" w:type="dxa"/>
            <w:tcBorders>
              <w:top w:val="nil"/>
              <w:left w:val="single" w:sz="4" w:space="0" w:color="000000"/>
              <w:bottom w:val="nil"/>
              <w:right w:val="single" w:sz="4" w:space="0" w:color="000000"/>
            </w:tcBorders>
            <w:shd w:val="clear" w:color="auto" w:fill="auto"/>
            <w:vAlign w:val="center"/>
            <w:hideMark/>
          </w:tcPr>
          <w:p w:rsidR="00E7188B" w:rsidRPr="00B564C5" w:rsidRDefault="00E7188B" w:rsidP="00E7188B">
            <w:pPr>
              <w:spacing w:after="0" w:line="240" w:lineRule="auto"/>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Вышка телескопическая ТВГ-15 на базе ГАЗ-5201</w:t>
            </w:r>
          </w:p>
        </w:tc>
        <w:tc>
          <w:tcPr>
            <w:tcW w:w="2017" w:type="dxa"/>
            <w:tcBorders>
              <w:top w:val="nil"/>
              <w:left w:val="nil"/>
              <w:bottom w:val="nil"/>
              <w:right w:val="nil"/>
            </w:tcBorders>
            <w:shd w:val="clear" w:color="auto" w:fill="auto"/>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АК1307АК</w:t>
            </w:r>
          </w:p>
        </w:tc>
        <w:tc>
          <w:tcPr>
            <w:tcW w:w="1526" w:type="dxa"/>
            <w:tcBorders>
              <w:top w:val="nil"/>
              <w:left w:val="single" w:sz="4" w:space="0" w:color="auto"/>
              <w:bottom w:val="single" w:sz="4" w:space="0" w:color="auto"/>
              <w:right w:val="nil"/>
            </w:tcBorders>
            <w:shd w:val="clear" w:color="000000" w:fill="FFFFFF"/>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25 422,48</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1 686,91</w:t>
            </w:r>
          </w:p>
        </w:tc>
      </w:tr>
      <w:tr w:rsidR="00E7188B" w:rsidRPr="00B564C5" w:rsidTr="00BE1639">
        <w:trPr>
          <w:trHeight w:val="300"/>
        </w:trPr>
        <w:tc>
          <w:tcPr>
            <w:tcW w:w="65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188B" w:rsidRPr="00B564C5" w:rsidRDefault="00E7188B" w:rsidP="00E7188B">
            <w:pPr>
              <w:spacing w:after="0" w:line="240" w:lineRule="auto"/>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ИТОГО:</w:t>
            </w:r>
          </w:p>
        </w:tc>
        <w:tc>
          <w:tcPr>
            <w:tcW w:w="1526" w:type="dxa"/>
            <w:tcBorders>
              <w:top w:val="nil"/>
              <w:left w:val="nil"/>
              <w:bottom w:val="single" w:sz="4" w:space="0" w:color="auto"/>
              <w:right w:val="nil"/>
            </w:tcBorders>
            <w:shd w:val="clear" w:color="auto" w:fill="auto"/>
            <w:noWrap/>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167 222,79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7188B" w:rsidRPr="00B564C5" w:rsidRDefault="00E7188B" w:rsidP="00E7188B">
            <w:pPr>
              <w:spacing w:after="0" w:line="240" w:lineRule="auto"/>
              <w:jc w:val="center"/>
              <w:rPr>
                <w:rFonts w:ascii="Times New Roman" w:eastAsia="Times New Roman" w:hAnsi="Times New Roman" w:cs="Times New Roman"/>
                <w:color w:val="000000"/>
                <w:sz w:val="20"/>
                <w:szCs w:val="26"/>
                <w:lang w:eastAsia="ru-RU"/>
              </w:rPr>
            </w:pPr>
            <w:r w:rsidRPr="00B564C5">
              <w:rPr>
                <w:rFonts w:ascii="Times New Roman" w:eastAsia="Times New Roman" w:hAnsi="Times New Roman" w:cs="Times New Roman"/>
                <w:color w:val="000000"/>
                <w:sz w:val="20"/>
                <w:szCs w:val="26"/>
                <w:lang w:eastAsia="ru-RU"/>
              </w:rPr>
              <w:t>6 027,31</w:t>
            </w:r>
          </w:p>
        </w:tc>
      </w:tr>
      <w:tr w:rsidR="00E7188B" w:rsidRPr="00B564C5" w:rsidTr="00B564C5">
        <w:trPr>
          <w:trHeight w:val="247"/>
        </w:trPr>
        <w:tc>
          <w:tcPr>
            <w:tcW w:w="4531" w:type="dxa"/>
            <w:tcBorders>
              <w:top w:val="nil"/>
              <w:left w:val="single" w:sz="4" w:space="0" w:color="auto"/>
              <w:bottom w:val="single" w:sz="4" w:space="0" w:color="auto"/>
              <w:right w:val="nil"/>
            </w:tcBorders>
            <w:shd w:val="clear" w:color="auto" w:fill="auto"/>
            <w:noWrap/>
            <w:vAlign w:val="bottom"/>
            <w:hideMark/>
          </w:tcPr>
          <w:p w:rsidR="00E7188B" w:rsidRPr="00B564C5" w:rsidRDefault="00E7188B" w:rsidP="00E7188B">
            <w:pPr>
              <w:spacing w:after="0" w:line="240" w:lineRule="auto"/>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ВСЕГО:</w:t>
            </w:r>
          </w:p>
        </w:tc>
        <w:tc>
          <w:tcPr>
            <w:tcW w:w="2017" w:type="dxa"/>
            <w:tcBorders>
              <w:top w:val="nil"/>
              <w:left w:val="nil"/>
              <w:bottom w:val="single" w:sz="4" w:space="0" w:color="auto"/>
              <w:right w:val="single" w:sz="4" w:space="0" w:color="auto"/>
            </w:tcBorders>
            <w:shd w:val="clear" w:color="auto" w:fill="auto"/>
            <w:noWrap/>
            <w:vAlign w:val="bottom"/>
            <w:hideMark/>
          </w:tcPr>
          <w:p w:rsidR="00E7188B" w:rsidRPr="00B564C5" w:rsidRDefault="00E7188B" w:rsidP="00E7188B">
            <w:pPr>
              <w:spacing w:after="0" w:line="240" w:lineRule="auto"/>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 </w:t>
            </w:r>
          </w:p>
        </w:tc>
        <w:tc>
          <w:tcPr>
            <w:tcW w:w="2944" w:type="dxa"/>
            <w:gridSpan w:val="2"/>
            <w:tcBorders>
              <w:top w:val="single" w:sz="4" w:space="0" w:color="auto"/>
              <w:left w:val="nil"/>
              <w:bottom w:val="nil"/>
              <w:right w:val="single" w:sz="4" w:space="0" w:color="000000"/>
            </w:tcBorders>
            <w:shd w:val="clear" w:color="auto" w:fill="auto"/>
            <w:noWrap/>
            <w:vAlign w:val="bottom"/>
            <w:hideMark/>
          </w:tcPr>
          <w:p w:rsidR="00E7188B" w:rsidRPr="00B564C5" w:rsidRDefault="00E7188B" w:rsidP="00E7188B">
            <w:pPr>
              <w:spacing w:after="0" w:line="240" w:lineRule="auto"/>
              <w:jc w:val="center"/>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173 250,10</w:t>
            </w:r>
          </w:p>
        </w:tc>
      </w:tr>
      <w:tr w:rsidR="00E7188B" w:rsidRPr="00B564C5" w:rsidTr="00BE1639">
        <w:trPr>
          <w:trHeight w:val="300"/>
        </w:trPr>
        <w:tc>
          <w:tcPr>
            <w:tcW w:w="4531" w:type="dxa"/>
            <w:tcBorders>
              <w:top w:val="nil"/>
              <w:left w:val="single" w:sz="4" w:space="0" w:color="auto"/>
              <w:bottom w:val="nil"/>
              <w:right w:val="nil"/>
            </w:tcBorders>
            <w:shd w:val="clear" w:color="auto" w:fill="auto"/>
            <w:noWrap/>
            <w:vAlign w:val="bottom"/>
            <w:hideMark/>
          </w:tcPr>
          <w:p w:rsidR="00E7188B" w:rsidRPr="00B564C5" w:rsidRDefault="00E7188B" w:rsidP="00E7188B">
            <w:pPr>
              <w:spacing w:after="0" w:line="240" w:lineRule="auto"/>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НДС:</w:t>
            </w:r>
          </w:p>
        </w:tc>
        <w:tc>
          <w:tcPr>
            <w:tcW w:w="2017" w:type="dxa"/>
            <w:tcBorders>
              <w:top w:val="nil"/>
              <w:left w:val="nil"/>
              <w:bottom w:val="nil"/>
              <w:right w:val="single" w:sz="4" w:space="0" w:color="auto"/>
            </w:tcBorders>
            <w:shd w:val="clear" w:color="auto" w:fill="auto"/>
            <w:noWrap/>
            <w:vAlign w:val="bottom"/>
            <w:hideMark/>
          </w:tcPr>
          <w:p w:rsidR="00E7188B" w:rsidRPr="00B564C5" w:rsidRDefault="00E7188B" w:rsidP="00E7188B">
            <w:pPr>
              <w:spacing w:after="0" w:line="240" w:lineRule="auto"/>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 </w:t>
            </w:r>
          </w:p>
        </w:tc>
        <w:tc>
          <w:tcPr>
            <w:tcW w:w="29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7188B" w:rsidRPr="00B564C5" w:rsidRDefault="00E7188B" w:rsidP="00E7188B">
            <w:pPr>
              <w:spacing w:after="0" w:line="240" w:lineRule="auto"/>
              <w:jc w:val="center"/>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31 185,02</w:t>
            </w:r>
          </w:p>
        </w:tc>
      </w:tr>
      <w:tr w:rsidR="00E7188B" w:rsidRPr="00B564C5" w:rsidTr="00BE1639">
        <w:trPr>
          <w:trHeight w:val="300"/>
        </w:trPr>
        <w:tc>
          <w:tcPr>
            <w:tcW w:w="4531" w:type="dxa"/>
            <w:tcBorders>
              <w:top w:val="single" w:sz="4" w:space="0" w:color="auto"/>
              <w:left w:val="single" w:sz="4" w:space="0" w:color="auto"/>
              <w:bottom w:val="single" w:sz="4" w:space="0" w:color="auto"/>
              <w:right w:val="nil"/>
            </w:tcBorders>
            <w:shd w:val="clear" w:color="auto" w:fill="auto"/>
            <w:noWrap/>
            <w:vAlign w:val="bottom"/>
            <w:hideMark/>
          </w:tcPr>
          <w:p w:rsidR="00E7188B" w:rsidRPr="00B564C5" w:rsidRDefault="00E7188B" w:rsidP="00E7188B">
            <w:pPr>
              <w:spacing w:after="0" w:line="240" w:lineRule="auto"/>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ВСЕГО с НДС:</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rsidR="00E7188B" w:rsidRPr="00B564C5" w:rsidRDefault="00E7188B" w:rsidP="00E7188B">
            <w:pPr>
              <w:spacing w:after="0" w:line="240" w:lineRule="auto"/>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 </w:t>
            </w:r>
          </w:p>
        </w:tc>
        <w:tc>
          <w:tcPr>
            <w:tcW w:w="2944" w:type="dxa"/>
            <w:gridSpan w:val="2"/>
            <w:tcBorders>
              <w:top w:val="nil"/>
              <w:left w:val="nil"/>
              <w:bottom w:val="single" w:sz="4" w:space="0" w:color="auto"/>
              <w:right w:val="single" w:sz="4" w:space="0" w:color="000000"/>
            </w:tcBorders>
            <w:shd w:val="clear" w:color="auto" w:fill="auto"/>
            <w:noWrap/>
            <w:vAlign w:val="bottom"/>
            <w:hideMark/>
          </w:tcPr>
          <w:p w:rsidR="00E7188B" w:rsidRPr="00B564C5" w:rsidRDefault="00E7188B" w:rsidP="00E7188B">
            <w:pPr>
              <w:spacing w:after="0" w:line="240" w:lineRule="auto"/>
              <w:jc w:val="center"/>
              <w:rPr>
                <w:rFonts w:ascii="Times New Roman" w:eastAsia="Times New Roman" w:hAnsi="Times New Roman" w:cs="Times New Roman"/>
                <w:bCs/>
                <w:color w:val="000000"/>
                <w:sz w:val="20"/>
                <w:szCs w:val="26"/>
                <w:lang w:eastAsia="ru-RU"/>
              </w:rPr>
            </w:pPr>
            <w:r w:rsidRPr="00B564C5">
              <w:rPr>
                <w:rFonts w:ascii="Times New Roman" w:eastAsia="Times New Roman" w:hAnsi="Times New Roman" w:cs="Times New Roman"/>
                <w:bCs/>
                <w:color w:val="000000"/>
                <w:sz w:val="20"/>
                <w:szCs w:val="26"/>
                <w:lang w:eastAsia="ru-RU"/>
              </w:rPr>
              <w:t>204 435,12</w:t>
            </w:r>
          </w:p>
        </w:tc>
      </w:tr>
    </w:tbl>
    <w:p w:rsidR="00114AC0" w:rsidRPr="00164E1D" w:rsidRDefault="00691C17" w:rsidP="00691C17">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Выдача бензина проведена водителям вышеуказанных транспортных средств по Ведомостям учета выдачи нефтепродуктов материально-ответственным лицом- механиком по выпуску автотранспорта ремонтно-механического участка Рябченко В.Б., отражена в оборотных ведомостях по нефинансовым активам по счету 105</w:t>
      </w:r>
      <w:r w:rsidR="0002553F" w:rsidRPr="00164E1D">
        <w:rPr>
          <w:rFonts w:ascii="Times New Roman" w:eastAsia="Times New Roman" w:hAnsi="Times New Roman" w:cs="Times New Roman"/>
          <w:sz w:val="26"/>
          <w:szCs w:val="26"/>
          <w:lang w:eastAsia="ru-RU"/>
        </w:rPr>
        <w:t>.33</w:t>
      </w:r>
      <w:r w:rsidRPr="00164E1D">
        <w:rPr>
          <w:rFonts w:ascii="Times New Roman" w:eastAsia="Times New Roman" w:hAnsi="Times New Roman" w:cs="Times New Roman"/>
          <w:sz w:val="26"/>
          <w:szCs w:val="26"/>
          <w:lang w:eastAsia="ru-RU"/>
        </w:rPr>
        <w:t xml:space="preserve"> «</w:t>
      </w:r>
      <w:r w:rsidR="0002553F" w:rsidRPr="00164E1D">
        <w:rPr>
          <w:rFonts w:ascii="Times New Roman" w:eastAsia="Times New Roman" w:hAnsi="Times New Roman" w:cs="Times New Roman"/>
          <w:sz w:val="26"/>
          <w:szCs w:val="26"/>
          <w:lang w:eastAsia="ru-RU"/>
        </w:rPr>
        <w:t>Горюче-смазочные материалы».</w:t>
      </w:r>
    </w:p>
    <w:p w:rsidR="0002553F"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КСП ГО Евпатория РК отмечает, что </w:t>
      </w:r>
      <w:r w:rsidR="0002553F" w:rsidRPr="00164E1D">
        <w:rPr>
          <w:rFonts w:ascii="Times New Roman" w:eastAsia="Times New Roman" w:hAnsi="Times New Roman" w:cs="Times New Roman"/>
          <w:sz w:val="26"/>
          <w:szCs w:val="26"/>
          <w:lang w:eastAsia="ru-RU"/>
        </w:rPr>
        <w:t>выдача</w:t>
      </w:r>
      <w:r w:rsidRPr="00164E1D">
        <w:rPr>
          <w:rFonts w:ascii="Times New Roman" w:eastAsia="Times New Roman" w:hAnsi="Times New Roman" w:cs="Times New Roman"/>
          <w:sz w:val="26"/>
          <w:szCs w:val="26"/>
          <w:lang w:eastAsia="ru-RU"/>
        </w:rPr>
        <w:t xml:space="preserve"> ГСМ фактически израсходованных в периоде с 05.01.2015 по 16.06.2015 </w:t>
      </w:r>
      <w:r w:rsidR="0002553F" w:rsidRPr="00164E1D">
        <w:rPr>
          <w:rFonts w:ascii="Times New Roman" w:eastAsia="Times New Roman" w:hAnsi="Times New Roman" w:cs="Times New Roman"/>
          <w:sz w:val="26"/>
          <w:szCs w:val="26"/>
          <w:lang w:eastAsia="ru-RU"/>
        </w:rPr>
        <w:t>согласно путевых листов</w:t>
      </w:r>
      <w:r w:rsidR="0039193C" w:rsidRPr="00164E1D">
        <w:rPr>
          <w:rFonts w:ascii="Times New Roman" w:eastAsia="Times New Roman" w:hAnsi="Times New Roman" w:cs="Times New Roman"/>
          <w:sz w:val="26"/>
          <w:szCs w:val="26"/>
          <w:lang w:eastAsia="ru-RU"/>
        </w:rPr>
        <w:t>,</w:t>
      </w:r>
      <w:r w:rsidR="0002553F" w:rsidRPr="00164E1D">
        <w:rPr>
          <w:rFonts w:ascii="Times New Roman" w:eastAsia="Times New Roman" w:hAnsi="Times New Roman" w:cs="Times New Roman"/>
          <w:sz w:val="26"/>
          <w:szCs w:val="26"/>
          <w:lang w:eastAsia="ru-RU"/>
        </w:rPr>
        <w:t xml:space="preserve"> </w:t>
      </w:r>
      <w:r w:rsidRPr="00164E1D">
        <w:rPr>
          <w:rFonts w:ascii="Times New Roman" w:eastAsia="Times New Roman" w:hAnsi="Times New Roman" w:cs="Times New Roman"/>
          <w:sz w:val="26"/>
          <w:szCs w:val="26"/>
          <w:lang w:eastAsia="ru-RU"/>
        </w:rPr>
        <w:t>отражен</w:t>
      </w:r>
      <w:r w:rsidR="0002553F" w:rsidRPr="00164E1D">
        <w:rPr>
          <w:rFonts w:ascii="Times New Roman" w:eastAsia="Times New Roman" w:hAnsi="Times New Roman" w:cs="Times New Roman"/>
          <w:sz w:val="26"/>
          <w:szCs w:val="26"/>
          <w:lang w:eastAsia="ru-RU"/>
        </w:rPr>
        <w:t>а</w:t>
      </w:r>
      <w:r w:rsidRPr="00164E1D">
        <w:rPr>
          <w:rFonts w:ascii="Times New Roman" w:eastAsia="Times New Roman" w:hAnsi="Times New Roman" w:cs="Times New Roman"/>
          <w:sz w:val="26"/>
          <w:szCs w:val="26"/>
          <w:lang w:eastAsia="ru-RU"/>
        </w:rPr>
        <w:t xml:space="preserve"> в </w:t>
      </w:r>
      <w:r w:rsidR="0002553F" w:rsidRPr="00164E1D">
        <w:rPr>
          <w:rFonts w:ascii="Times New Roman" w:eastAsia="Times New Roman" w:hAnsi="Times New Roman" w:cs="Times New Roman"/>
          <w:sz w:val="26"/>
          <w:szCs w:val="26"/>
          <w:lang w:eastAsia="ru-RU"/>
        </w:rPr>
        <w:t xml:space="preserve">оборотно-сальдовой ведомости по счету 105.33 как внутренне перемещение из подотчета МОЛ Рябченко В.Б. в подотчет водителям соответствующих транспортных средств, в </w:t>
      </w:r>
      <w:r w:rsidRPr="00164E1D">
        <w:rPr>
          <w:rFonts w:ascii="Times New Roman" w:eastAsia="Times New Roman" w:hAnsi="Times New Roman" w:cs="Times New Roman"/>
          <w:sz w:val="26"/>
          <w:szCs w:val="26"/>
          <w:lang w:eastAsia="ru-RU"/>
        </w:rPr>
        <w:t>бухгалтерском учете учреждения согласно оборотно-сальдовой ведомости по счету 105.33</w:t>
      </w:r>
      <w:r w:rsidR="0002553F" w:rsidRPr="00164E1D">
        <w:rPr>
          <w:rFonts w:ascii="Times New Roman" w:eastAsia="Times New Roman" w:hAnsi="Times New Roman" w:cs="Times New Roman"/>
          <w:sz w:val="26"/>
          <w:szCs w:val="26"/>
          <w:lang w:eastAsia="ru-RU"/>
        </w:rPr>
        <w:t xml:space="preserve"> списание ГСМ </w:t>
      </w:r>
      <w:r w:rsidR="0039193C" w:rsidRPr="00164E1D">
        <w:rPr>
          <w:rFonts w:ascii="Times New Roman" w:eastAsia="Times New Roman" w:hAnsi="Times New Roman" w:cs="Times New Roman"/>
          <w:sz w:val="26"/>
          <w:szCs w:val="26"/>
          <w:lang w:eastAsia="ru-RU"/>
        </w:rPr>
        <w:t xml:space="preserve">из подотчета водителей соответствующих транспортных средств </w:t>
      </w:r>
      <w:r w:rsidR="0002553F" w:rsidRPr="00164E1D">
        <w:rPr>
          <w:rFonts w:ascii="Times New Roman" w:eastAsia="Times New Roman" w:hAnsi="Times New Roman" w:cs="Times New Roman"/>
          <w:sz w:val="26"/>
          <w:szCs w:val="26"/>
          <w:lang w:eastAsia="ru-RU"/>
        </w:rPr>
        <w:t xml:space="preserve">отражено </w:t>
      </w:r>
      <w:r w:rsidR="0039193C" w:rsidRPr="00164E1D">
        <w:rPr>
          <w:rFonts w:ascii="Times New Roman" w:eastAsia="Times New Roman" w:hAnsi="Times New Roman" w:cs="Times New Roman"/>
          <w:sz w:val="26"/>
          <w:szCs w:val="26"/>
          <w:lang w:eastAsia="ru-RU"/>
        </w:rPr>
        <w:t xml:space="preserve">только </w:t>
      </w:r>
      <w:r w:rsidRPr="00164E1D">
        <w:rPr>
          <w:rFonts w:ascii="Times New Roman" w:eastAsia="Times New Roman" w:hAnsi="Times New Roman" w:cs="Times New Roman"/>
          <w:sz w:val="26"/>
          <w:szCs w:val="26"/>
          <w:lang w:eastAsia="ru-RU"/>
        </w:rPr>
        <w:t>в июне 2015</w:t>
      </w:r>
      <w:r w:rsidR="0002553F" w:rsidRPr="00164E1D">
        <w:rPr>
          <w:rFonts w:ascii="Times New Roman" w:eastAsia="Times New Roman" w:hAnsi="Times New Roman" w:cs="Times New Roman"/>
          <w:sz w:val="26"/>
          <w:szCs w:val="26"/>
          <w:lang w:eastAsia="ru-RU"/>
        </w:rPr>
        <w:t>.</w:t>
      </w:r>
    </w:p>
    <w:p w:rsidR="0039193C" w:rsidRPr="00164E1D" w:rsidRDefault="0039193C"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На запрос КСП ГО Евпатория РК МБУ «Порядок» предоставлена информация, что с января по июнь 2015 списание ГСМ проведено в июне 2015 т.к. программа для бухгалтерского учреждения 1С Предприятие не была настроена в полном объеме, расход ГСМ по автомобилям проводился на основании путевых листов с января по июнь по требовательной накладной (ведомости выдачи ГСМ).</w:t>
      </w:r>
    </w:p>
    <w:p w:rsidR="00E7188B" w:rsidRPr="00164E1D" w:rsidRDefault="0039193C" w:rsidP="00E7188B">
      <w:pPr>
        <w:spacing w:after="0" w:line="240" w:lineRule="auto"/>
        <w:ind w:right="-2" w:firstLine="709"/>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Отражение в бухгалтерском учете МБУ «Порядок» в июне 2015 списания ГСМ, фактически выданн</w:t>
      </w:r>
      <w:r w:rsidR="005C4B8D" w:rsidRPr="00164E1D">
        <w:rPr>
          <w:rFonts w:ascii="Times New Roman" w:eastAsia="Times New Roman" w:hAnsi="Times New Roman" w:cs="Times New Roman"/>
          <w:sz w:val="26"/>
          <w:szCs w:val="26"/>
          <w:lang w:eastAsia="ru-RU"/>
        </w:rPr>
        <w:t>ых</w:t>
      </w:r>
      <w:r w:rsidRPr="00164E1D">
        <w:rPr>
          <w:rFonts w:ascii="Times New Roman" w:eastAsia="Times New Roman" w:hAnsi="Times New Roman" w:cs="Times New Roman"/>
          <w:sz w:val="26"/>
          <w:szCs w:val="26"/>
          <w:lang w:eastAsia="ru-RU"/>
        </w:rPr>
        <w:t xml:space="preserve"> (по ведомостям выдачи ГСМ) и </w:t>
      </w:r>
      <w:r w:rsidR="005C4B8D" w:rsidRPr="00164E1D">
        <w:rPr>
          <w:rFonts w:ascii="Times New Roman" w:eastAsia="Times New Roman" w:hAnsi="Times New Roman" w:cs="Times New Roman"/>
          <w:sz w:val="26"/>
          <w:szCs w:val="26"/>
          <w:lang w:eastAsia="ru-RU"/>
        </w:rPr>
        <w:t>израсходованных</w:t>
      </w:r>
      <w:r w:rsidRPr="00164E1D">
        <w:rPr>
          <w:rFonts w:ascii="Times New Roman" w:eastAsia="Times New Roman" w:hAnsi="Times New Roman" w:cs="Times New Roman"/>
          <w:sz w:val="26"/>
          <w:szCs w:val="26"/>
          <w:lang w:eastAsia="ru-RU"/>
        </w:rPr>
        <w:t xml:space="preserve"> </w:t>
      </w:r>
      <w:r w:rsidR="005C4B8D" w:rsidRPr="00164E1D">
        <w:rPr>
          <w:rFonts w:ascii="Times New Roman" w:eastAsia="Times New Roman" w:hAnsi="Times New Roman" w:cs="Times New Roman"/>
          <w:sz w:val="26"/>
          <w:szCs w:val="26"/>
          <w:lang w:eastAsia="ru-RU"/>
        </w:rPr>
        <w:t>(</w:t>
      </w:r>
      <w:r w:rsidRPr="00164E1D">
        <w:rPr>
          <w:rFonts w:ascii="Times New Roman" w:eastAsia="Times New Roman" w:hAnsi="Times New Roman" w:cs="Times New Roman"/>
          <w:sz w:val="26"/>
          <w:szCs w:val="26"/>
          <w:lang w:eastAsia="ru-RU"/>
        </w:rPr>
        <w:t>по данным путев</w:t>
      </w:r>
      <w:r w:rsidR="005C4B8D" w:rsidRPr="00164E1D">
        <w:rPr>
          <w:rFonts w:ascii="Times New Roman" w:eastAsia="Times New Roman" w:hAnsi="Times New Roman" w:cs="Times New Roman"/>
          <w:sz w:val="26"/>
          <w:szCs w:val="26"/>
          <w:lang w:eastAsia="ru-RU"/>
        </w:rPr>
        <w:t>ых листов) в</w:t>
      </w:r>
      <w:r w:rsidRPr="00164E1D">
        <w:rPr>
          <w:rFonts w:ascii="Times New Roman" w:eastAsia="Times New Roman" w:hAnsi="Times New Roman" w:cs="Times New Roman"/>
          <w:sz w:val="26"/>
          <w:szCs w:val="26"/>
          <w:lang w:eastAsia="ru-RU"/>
        </w:rPr>
        <w:t xml:space="preserve"> январе-мае 2015,</w:t>
      </w:r>
      <w:r w:rsidR="00E7188B" w:rsidRPr="00164E1D">
        <w:rPr>
          <w:rFonts w:ascii="Times New Roman" w:eastAsia="Times New Roman" w:hAnsi="Times New Roman" w:cs="Times New Roman"/>
          <w:b/>
          <w:sz w:val="26"/>
          <w:szCs w:val="26"/>
          <w:lang w:eastAsia="ru-RU"/>
        </w:rPr>
        <w:t xml:space="preserve"> является нарушением ст. 10 Федерального закона от 06.12.2011 № 402-ФЗ «О бухгалтерском учете», в соответствии с которой, данные, содержащиеся в первичных учетных документах, подлежат своевременной регистрации и накоплению в регистрах бухгалтерского учета.</w:t>
      </w:r>
    </w:p>
    <w:p w:rsidR="0006755F" w:rsidRPr="00BE1639" w:rsidRDefault="0006755F" w:rsidP="0006755F">
      <w:pPr>
        <w:spacing w:after="0" w:line="240" w:lineRule="auto"/>
        <w:ind w:right="-2" w:firstLine="709"/>
        <w:jc w:val="both"/>
        <w:rPr>
          <w:rFonts w:ascii="Times New Roman" w:eastAsia="Times New Roman" w:hAnsi="Times New Roman" w:cs="Times New Roman"/>
          <w:sz w:val="12"/>
          <w:szCs w:val="26"/>
          <w:lang w:eastAsia="ru-RU"/>
        </w:rPr>
      </w:pPr>
    </w:p>
    <w:p w:rsidR="0006755F" w:rsidRPr="00164E1D" w:rsidRDefault="0006755F" w:rsidP="0006755F">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Так же проверкой установлено что в период с </w:t>
      </w:r>
      <w:r w:rsidRPr="00164E1D">
        <w:rPr>
          <w:rFonts w:ascii="Times New Roman" w:eastAsia="Times New Roman" w:hAnsi="Times New Roman" w:cs="Times New Roman"/>
          <w:sz w:val="26"/>
          <w:szCs w:val="26"/>
          <w:lang w:eastAsia="ar-SA"/>
        </w:rPr>
        <w:t xml:space="preserve">в периоде с 05.01.2015 по 16.06.2015 учреждением </w:t>
      </w:r>
      <w:r w:rsidRPr="00164E1D">
        <w:rPr>
          <w:rFonts w:ascii="Times New Roman" w:eastAsia="Times New Roman" w:hAnsi="Times New Roman" w:cs="Times New Roman"/>
          <w:b/>
          <w:sz w:val="26"/>
          <w:szCs w:val="26"/>
          <w:lang w:eastAsia="ar-SA"/>
        </w:rPr>
        <w:t>производил</w:t>
      </w:r>
      <w:r w:rsidR="007A552C" w:rsidRPr="00164E1D">
        <w:rPr>
          <w:rFonts w:ascii="Times New Roman" w:eastAsia="Times New Roman" w:hAnsi="Times New Roman" w:cs="Times New Roman"/>
          <w:b/>
          <w:sz w:val="26"/>
          <w:szCs w:val="26"/>
          <w:lang w:eastAsia="ar-SA"/>
        </w:rPr>
        <w:t xml:space="preserve">ось техническое обслуживание и </w:t>
      </w:r>
      <w:r w:rsidRPr="00164E1D">
        <w:rPr>
          <w:rFonts w:ascii="Times New Roman" w:eastAsia="Times New Roman" w:hAnsi="Times New Roman" w:cs="Times New Roman"/>
          <w:b/>
          <w:sz w:val="26"/>
          <w:szCs w:val="26"/>
          <w:lang w:eastAsia="ar-SA"/>
        </w:rPr>
        <w:t>ремонт транспортных средств</w:t>
      </w:r>
      <w:r w:rsidRPr="0089696B">
        <w:rPr>
          <w:rFonts w:ascii="Times New Roman" w:eastAsia="Times New Roman" w:hAnsi="Times New Roman" w:cs="Times New Roman"/>
          <w:b/>
          <w:sz w:val="26"/>
          <w:szCs w:val="26"/>
          <w:lang w:eastAsia="ar-SA"/>
        </w:rPr>
        <w:t>, не переданных в установленном порядке учреждению в оперативное управление или пользование и в указанном периоде не находившихся на балансе, забалансовом учете МБУ «Порядок».</w:t>
      </w:r>
      <w:r w:rsidRPr="00164E1D">
        <w:rPr>
          <w:rFonts w:ascii="Times New Roman" w:eastAsia="Times New Roman" w:hAnsi="Times New Roman" w:cs="Times New Roman"/>
          <w:sz w:val="26"/>
          <w:szCs w:val="26"/>
          <w:lang w:eastAsia="ru-RU"/>
        </w:rPr>
        <w:t xml:space="preserve"> </w:t>
      </w:r>
    </w:p>
    <w:p w:rsidR="0006755F" w:rsidRPr="00164E1D" w:rsidRDefault="007A552C" w:rsidP="0006755F">
      <w:pPr>
        <w:spacing w:after="0" w:line="240" w:lineRule="auto"/>
        <w:ind w:right="-2" w:firstLine="709"/>
        <w:jc w:val="both"/>
        <w:rPr>
          <w:rFonts w:ascii="Times New Roman" w:eastAsia="Times New Roman" w:hAnsi="Times New Roman" w:cs="Times New Roman"/>
          <w:sz w:val="26"/>
          <w:szCs w:val="26"/>
          <w:lang w:eastAsia="ar-SA"/>
        </w:rPr>
      </w:pPr>
      <w:r w:rsidRPr="00164E1D">
        <w:rPr>
          <w:rFonts w:ascii="Times New Roman" w:eastAsia="Times New Roman" w:hAnsi="Times New Roman" w:cs="Times New Roman"/>
          <w:sz w:val="26"/>
          <w:szCs w:val="26"/>
          <w:lang w:eastAsia="ru-RU"/>
        </w:rPr>
        <w:lastRenderedPageBreak/>
        <w:t xml:space="preserve">Материальные запасы на </w:t>
      </w:r>
      <w:r w:rsidR="000169AC" w:rsidRPr="00164E1D">
        <w:rPr>
          <w:rFonts w:ascii="Times New Roman" w:eastAsia="Times New Roman" w:hAnsi="Times New Roman" w:cs="Times New Roman"/>
          <w:sz w:val="26"/>
          <w:szCs w:val="26"/>
          <w:lang w:eastAsia="ru-RU"/>
        </w:rPr>
        <w:t>техническое обслуживание и ремонт транспортных средств</w:t>
      </w:r>
      <w:r w:rsidRPr="00164E1D">
        <w:rPr>
          <w:rFonts w:ascii="Times New Roman" w:eastAsia="Times New Roman" w:hAnsi="Times New Roman" w:cs="Times New Roman"/>
          <w:sz w:val="26"/>
          <w:szCs w:val="26"/>
          <w:lang w:eastAsia="ru-RU"/>
        </w:rPr>
        <w:t xml:space="preserve"> в указанном периоде списаны согласно Актов о списании материальных запасов из подотчета МОЛ </w:t>
      </w:r>
      <w:proofErr w:type="spellStart"/>
      <w:r w:rsidR="000169AC" w:rsidRPr="00164E1D">
        <w:rPr>
          <w:rFonts w:ascii="Times New Roman" w:eastAsia="Times New Roman" w:hAnsi="Times New Roman" w:cs="Times New Roman"/>
          <w:sz w:val="26"/>
          <w:szCs w:val="26"/>
          <w:lang w:eastAsia="ru-RU"/>
        </w:rPr>
        <w:t>Калетинского</w:t>
      </w:r>
      <w:proofErr w:type="spellEnd"/>
      <w:r w:rsidR="000169AC" w:rsidRPr="00164E1D">
        <w:rPr>
          <w:rFonts w:ascii="Times New Roman" w:eastAsia="Times New Roman" w:hAnsi="Times New Roman" w:cs="Times New Roman"/>
          <w:sz w:val="26"/>
          <w:szCs w:val="26"/>
          <w:lang w:eastAsia="ru-RU"/>
        </w:rPr>
        <w:t xml:space="preserve"> Е.В. </w:t>
      </w:r>
      <w:r w:rsidRPr="00164E1D">
        <w:rPr>
          <w:rFonts w:ascii="Times New Roman" w:eastAsia="Times New Roman" w:hAnsi="Times New Roman" w:cs="Times New Roman"/>
          <w:sz w:val="26"/>
          <w:szCs w:val="26"/>
          <w:lang w:eastAsia="ru-RU"/>
        </w:rPr>
        <w:t xml:space="preserve">на сумму </w:t>
      </w:r>
      <w:r w:rsidR="000169AC" w:rsidRPr="00164E1D">
        <w:rPr>
          <w:rFonts w:ascii="Times New Roman" w:eastAsia="Times New Roman" w:hAnsi="Times New Roman" w:cs="Times New Roman"/>
          <w:b/>
          <w:sz w:val="26"/>
          <w:szCs w:val="26"/>
          <w:lang w:eastAsia="ru-RU"/>
        </w:rPr>
        <w:t>5 355,37</w:t>
      </w:r>
      <w:r w:rsidR="000169AC" w:rsidRPr="00164E1D">
        <w:rPr>
          <w:rFonts w:ascii="Times New Roman" w:eastAsia="Times New Roman" w:hAnsi="Times New Roman" w:cs="Times New Roman"/>
          <w:sz w:val="26"/>
          <w:szCs w:val="26"/>
          <w:lang w:eastAsia="ru-RU"/>
        </w:rPr>
        <w:t xml:space="preserve"> рублей</w:t>
      </w:r>
      <w:r w:rsidR="00374C1C" w:rsidRPr="00164E1D">
        <w:rPr>
          <w:rFonts w:ascii="Times New Roman" w:eastAsia="Times New Roman" w:hAnsi="Times New Roman" w:cs="Times New Roman"/>
          <w:sz w:val="26"/>
          <w:szCs w:val="26"/>
          <w:lang w:eastAsia="ru-RU"/>
        </w:rPr>
        <w:t>.</w:t>
      </w:r>
    </w:p>
    <w:p w:rsidR="0006755F" w:rsidRPr="00164E1D" w:rsidRDefault="0006755F" w:rsidP="0006755F">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Акты о списании материальных запасов составлены и подписаны комиссией в составе – председателя комиссии – заместителя директора МБУ «Порядок» </w:t>
      </w:r>
      <w:proofErr w:type="spellStart"/>
      <w:r w:rsidRPr="00164E1D">
        <w:rPr>
          <w:rFonts w:ascii="Times New Roman" w:eastAsia="Times New Roman" w:hAnsi="Times New Roman" w:cs="Times New Roman"/>
          <w:sz w:val="26"/>
          <w:szCs w:val="26"/>
          <w:lang w:eastAsia="ru-RU"/>
        </w:rPr>
        <w:t>Порожнюк</w:t>
      </w:r>
      <w:proofErr w:type="spellEnd"/>
      <w:r w:rsidRPr="00164E1D">
        <w:rPr>
          <w:rFonts w:ascii="Times New Roman" w:eastAsia="Times New Roman" w:hAnsi="Times New Roman" w:cs="Times New Roman"/>
          <w:sz w:val="26"/>
          <w:szCs w:val="26"/>
          <w:lang w:eastAsia="ru-RU"/>
        </w:rPr>
        <w:t xml:space="preserve"> И.В., членов комиссии – гл. бух</w:t>
      </w:r>
      <w:r w:rsidR="00374C1C" w:rsidRPr="00164E1D">
        <w:rPr>
          <w:rFonts w:ascii="Times New Roman" w:eastAsia="Times New Roman" w:hAnsi="Times New Roman" w:cs="Times New Roman"/>
          <w:sz w:val="26"/>
          <w:szCs w:val="26"/>
          <w:lang w:eastAsia="ru-RU"/>
        </w:rPr>
        <w:t>галт</w:t>
      </w:r>
      <w:r w:rsidRPr="00164E1D">
        <w:rPr>
          <w:rFonts w:ascii="Times New Roman" w:eastAsia="Times New Roman" w:hAnsi="Times New Roman" w:cs="Times New Roman"/>
          <w:sz w:val="26"/>
          <w:szCs w:val="26"/>
          <w:lang w:eastAsia="ru-RU"/>
        </w:rPr>
        <w:t xml:space="preserve">ера Чащиной В.П., бухгалтера </w:t>
      </w:r>
      <w:proofErr w:type="spellStart"/>
      <w:r w:rsidRPr="00164E1D">
        <w:rPr>
          <w:rFonts w:ascii="Times New Roman" w:eastAsia="Times New Roman" w:hAnsi="Times New Roman" w:cs="Times New Roman"/>
          <w:sz w:val="26"/>
          <w:szCs w:val="26"/>
          <w:lang w:eastAsia="ru-RU"/>
        </w:rPr>
        <w:t>Семенчук</w:t>
      </w:r>
      <w:proofErr w:type="spellEnd"/>
      <w:r w:rsidRPr="00164E1D">
        <w:rPr>
          <w:rFonts w:ascii="Times New Roman" w:eastAsia="Times New Roman" w:hAnsi="Times New Roman" w:cs="Times New Roman"/>
          <w:sz w:val="26"/>
          <w:szCs w:val="26"/>
          <w:lang w:eastAsia="ru-RU"/>
        </w:rPr>
        <w:t xml:space="preserve"> В.В., механика по выпуску автотранспорта Рябченко В.Б., механика Половина Н.В., утверждены руководителем учреждения </w:t>
      </w:r>
      <w:proofErr w:type="spellStart"/>
      <w:r w:rsidRPr="00164E1D">
        <w:rPr>
          <w:rFonts w:ascii="Times New Roman" w:eastAsia="Times New Roman" w:hAnsi="Times New Roman" w:cs="Times New Roman"/>
          <w:sz w:val="26"/>
          <w:szCs w:val="26"/>
          <w:lang w:eastAsia="ru-RU"/>
        </w:rPr>
        <w:t>Пинюгиным</w:t>
      </w:r>
      <w:proofErr w:type="spellEnd"/>
      <w:r w:rsidRPr="00164E1D">
        <w:rPr>
          <w:rFonts w:ascii="Times New Roman" w:eastAsia="Times New Roman" w:hAnsi="Times New Roman" w:cs="Times New Roman"/>
          <w:sz w:val="26"/>
          <w:szCs w:val="26"/>
          <w:lang w:eastAsia="ru-RU"/>
        </w:rPr>
        <w:t xml:space="preserve"> Л.А.</w:t>
      </w:r>
    </w:p>
    <w:p w:rsidR="005C4B8D" w:rsidRPr="00164E1D" w:rsidRDefault="007A552C" w:rsidP="00E03958">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Списание материальных запасов отражено в бухгалтерском учете учреждения в оборотной ведомости по нефинансовым активам по счету 105 «Материальные запасы»</w:t>
      </w:r>
      <w:r w:rsidR="001B4002" w:rsidRPr="00164E1D">
        <w:rPr>
          <w:rFonts w:ascii="Times New Roman" w:eastAsia="Times New Roman" w:hAnsi="Times New Roman" w:cs="Times New Roman"/>
          <w:sz w:val="26"/>
          <w:szCs w:val="26"/>
          <w:lang w:eastAsia="ru-RU"/>
        </w:rPr>
        <w:t>.</w:t>
      </w:r>
    </w:p>
    <w:p w:rsidR="00E7188B" w:rsidRPr="0089696B" w:rsidRDefault="00E7188B" w:rsidP="00E7188B">
      <w:pPr>
        <w:spacing w:after="0" w:line="240" w:lineRule="auto"/>
        <w:ind w:right="-2" w:firstLine="709"/>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 xml:space="preserve">Контрольным мероприятием также установлено, что в период с 01.01.2015 по 16.06.2015 МБУ «Порядок» </w:t>
      </w:r>
      <w:r w:rsidRPr="00164E1D">
        <w:rPr>
          <w:rFonts w:ascii="Times New Roman" w:eastAsia="Times New Roman" w:hAnsi="Times New Roman" w:cs="Times New Roman"/>
          <w:b/>
          <w:sz w:val="26"/>
          <w:szCs w:val="26"/>
          <w:lang w:eastAsia="ru-RU"/>
        </w:rPr>
        <w:t>производилась эксплуатация и содержание сетей наружного освещения</w:t>
      </w:r>
      <w:r w:rsidRPr="0089696B">
        <w:rPr>
          <w:rFonts w:ascii="Times New Roman" w:eastAsia="Times New Roman" w:hAnsi="Times New Roman" w:cs="Times New Roman"/>
          <w:b/>
          <w:sz w:val="26"/>
          <w:szCs w:val="26"/>
          <w:lang w:eastAsia="ru-RU"/>
        </w:rPr>
        <w:t>, которые не были переданы в установленном порядке учреждению в оперативное управление или пользование и не находились в указанном периоде на балансе учреждения.</w:t>
      </w:r>
    </w:p>
    <w:p w:rsidR="003E3B69" w:rsidRPr="00164E1D" w:rsidRDefault="003E3B69" w:rsidP="0089696B">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Материальные запасы на содержание сетей наружного освещения в указанном периоде списаны согласно Актов о списании материальных запасов от 25.05.2015</w:t>
      </w:r>
      <w:r w:rsidR="00933306" w:rsidRPr="00164E1D">
        <w:rPr>
          <w:rFonts w:ascii="Times New Roman" w:eastAsia="Times New Roman" w:hAnsi="Times New Roman" w:cs="Times New Roman"/>
          <w:sz w:val="26"/>
          <w:szCs w:val="26"/>
          <w:lang w:eastAsia="ru-RU"/>
        </w:rPr>
        <w:t xml:space="preserve"> б/н из подотчета МОЛ </w:t>
      </w:r>
      <w:proofErr w:type="spellStart"/>
      <w:r w:rsidR="00933306" w:rsidRPr="00164E1D">
        <w:rPr>
          <w:rFonts w:ascii="Times New Roman" w:eastAsia="Times New Roman" w:hAnsi="Times New Roman" w:cs="Times New Roman"/>
          <w:sz w:val="26"/>
          <w:szCs w:val="26"/>
          <w:lang w:eastAsia="ru-RU"/>
        </w:rPr>
        <w:t>Собещанского</w:t>
      </w:r>
      <w:proofErr w:type="spellEnd"/>
      <w:r w:rsidR="00933306" w:rsidRPr="00164E1D">
        <w:rPr>
          <w:rFonts w:ascii="Times New Roman" w:eastAsia="Times New Roman" w:hAnsi="Times New Roman" w:cs="Times New Roman"/>
          <w:sz w:val="26"/>
          <w:szCs w:val="26"/>
          <w:lang w:eastAsia="ru-RU"/>
        </w:rPr>
        <w:t xml:space="preserve"> Д.С. на сумму </w:t>
      </w:r>
      <w:r w:rsidR="00933306" w:rsidRPr="0089696B">
        <w:rPr>
          <w:rFonts w:ascii="Times New Roman" w:eastAsia="Times New Roman" w:hAnsi="Times New Roman" w:cs="Times New Roman"/>
          <w:b/>
          <w:sz w:val="26"/>
          <w:szCs w:val="26"/>
          <w:lang w:eastAsia="ru-RU"/>
        </w:rPr>
        <w:t>354 008,26</w:t>
      </w:r>
      <w:r w:rsidR="00933306" w:rsidRPr="00164E1D">
        <w:rPr>
          <w:rFonts w:ascii="Times New Roman" w:eastAsia="Times New Roman" w:hAnsi="Times New Roman" w:cs="Times New Roman"/>
          <w:sz w:val="26"/>
          <w:szCs w:val="26"/>
          <w:lang w:eastAsia="ru-RU"/>
        </w:rPr>
        <w:t xml:space="preserve"> рублей.</w:t>
      </w:r>
    </w:p>
    <w:p w:rsidR="00933306" w:rsidRPr="00164E1D" w:rsidRDefault="00933306" w:rsidP="00933306">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Списание материальных запасов отражено в бухгалтерском учете учреждения в оборотной ведомости по нефинансовым активам по счету 105 </w:t>
      </w:r>
      <w:r w:rsidR="00C57DFF" w:rsidRPr="00164E1D">
        <w:rPr>
          <w:rFonts w:ascii="Times New Roman" w:eastAsia="Times New Roman" w:hAnsi="Times New Roman" w:cs="Times New Roman"/>
          <w:sz w:val="26"/>
          <w:szCs w:val="26"/>
          <w:lang w:eastAsia="ru-RU"/>
        </w:rPr>
        <w:t>«Материальные запасы» за май 2015 года.</w:t>
      </w:r>
    </w:p>
    <w:p w:rsidR="00933306" w:rsidRPr="00164E1D" w:rsidRDefault="00933306" w:rsidP="00E03958">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Акты о списании материальных запасов от 25.05.2015 б/н составлены и подписаны комиссией в составе – председателя комиссии – заместителя директора МБУ «Порядок» </w:t>
      </w:r>
      <w:proofErr w:type="spellStart"/>
      <w:r w:rsidRPr="00164E1D">
        <w:rPr>
          <w:rFonts w:ascii="Times New Roman" w:eastAsia="Times New Roman" w:hAnsi="Times New Roman" w:cs="Times New Roman"/>
          <w:sz w:val="26"/>
          <w:szCs w:val="26"/>
          <w:lang w:eastAsia="ru-RU"/>
        </w:rPr>
        <w:t>Порожнюк</w:t>
      </w:r>
      <w:proofErr w:type="spellEnd"/>
      <w:r w:rsidRPr="00164E1D">
        <w:rPr>
          <w:rFonts w:ascii="Times New Roman" w:eastAsia="Times New Roman" w:hAnsi="Times New Roman" w:cs="Times New Roman"/>
          <w:sz w:val="26"/>
          <w:szCs w:val="26"/>
          <w:lang w:eastAsia="ru-RU"/>
        </w:rPr>
        <w:t xml:space="preserve"> И.В., членов комиссии – гл. </w:t>
      </w:r>
      <w:proofErr w:type="spellStart"/>
      <w:r w:rsidRPr="00164E1D">
        <w:rPr>
          <w:rFonts w:ascii="Times New Roman" w:eastAsia="Times New Roman" w:hAnsi="Times New Roman" w:cs="Times New Roman"/>
          <w:sz w:val="26"/>
          <w:szCs w:val="26"/>
          <w:lang w:eastAsia="ru-RU"/>
        </w:rPr>
        <w:t>бухтера</w:t>
      </w:r>
      <w:proofErr w:type="spellEnd"/>
      <w:r w:rsidRPr="00164E1D">
        <w:rPr>
          <w:rFonts w:ascii="Times New Roman" w:eastAsia="Times New Roman" w:hAnsi="Times New Roman" w:cs="Times New Roman"/>
          <w:sz w:val="26"/>
          <w:szCs w:val="26"/>
          <w:lang w:eastAsia="ru-RU"/>
        </w:rPr>
        <w:t xml:space="preserve"> Чащиной В.П., бухгалтера </w:t>
      </w:r>
      <w:proofErr w:type="spellStart"/>
      <w:r w:rsidRPr="00164E1D">
        <w:rPr>
          <w:rFonts w:ascii="Times New Roman" w:eastAsia="Times New Roman" w:hAnsi="Times New Roman" w:cs="Times New Roman"/>
          <w:sz w:val="26"/>
          <w:szCs w:val="26"/>
          <w:lang w:eastAsia="ru-RU"/>
        </w:rPr>
        <w:t>Семенчук</w:t>
      </w:r>
      <w:proofErr w:type="spellEnd"/>
      <w:r w:rsidRPr="00164E1D">
        <w:rPr>
          <w:rFonts w:ascii="Times New Roman" w:eastAsia="Times New Roman" w:hAnsi="Times New Roman" w:cs="Times New Roman"/>
          <w:sz w:val="26"/>
          <w:szCs w:val="26"/>
          <w:lang w:eastAsia="ru-RU"/>
        </w:rPr>
        <w:t xml:space="preserve"> В.В., мастера участка Низовцева Д.А., бригадира электромонтеров </w:t>
      </w:r>
      <w:proofErr w:type="spellStart"/>
      <w:r w:rsidRPr="00164E1D">
        <w:rPr>
          <w:rFonts w:ascii="Times New Roman" w:eastAsia="Times New Roman" w:hAnsi="Times New Roman" w:cs="Times New Roman"/>
          <w:sz w:val="26"/>
          <w:szCs w:val="26"/>
          <w:lang w:eastAsia="ru-RU"/>
        </w:rPr>
        <w:t>Хотеенкова</w:t>
      </w:r>
      <w:proofErr w:type="spellEnd"/>
      <w:r w:rsidRPr="00164E1D">
        <w:rPr>
          <w:rFonts w:ascii="Times New Roman" w:eastAsia="Times New Roman" w:hAnsi="Times New Roman" w:cs="Times New Roman"/>
          <w:sz w:val="26"/>
          <w:szCs w:val="26"/>
          <w:lang w:eastAsia="ru-RU"/>
        </w:rPr>
        <w:t xml:space="preserve"> Р.И., утверждены руководителем учреждения </w:t>
      </w:r>
      <w:proofErr w:type="spellStart"/>
      <w:r w:rsidRPr="00164E1D">
        <w:rPr>
          <w:rFonts w:ascii="Times New Roman" w:eastAsia="Times New Roman" w:hAnsi="Times New Roman" w:cs="Times New Roman"/>
          <w:sz w:val="26"/>
          <w:szCs w:val="26"/>
          <w:lang w:eastAsia="ru-RU"/>
        </w:rPr>
        <w:t>Пинюгиным</w:t>
      </w:r>
      <w:proofErr w:type="spellEnd"/>
      <w:r w:rsidRPr="00164E1D">
        <w:rPr>
          <w:rFonts w:ascii="Times New Roman" w:eastAsia="Times New Roman" w:hAnsi="Times New Roman" w:cs="Times New Roman"/>
          <w:sz w:val="26"/>
          <w:szCs w:val="26"/>
          <w:lang w:eastAsia="ru-RU"/>
        </w:rPr>
        <w:t xml:space="preserve"> Л.А.</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В ходе проверки установлено, что МБУ «Порядок» </w:t>
      </w:r>
      <w:r w:rsidRPr="0089696B">
        <w:rPr>
          <w:rFonts w:ascii="Times New Roman" w:eastAsia="Times New Roman" w:hAnsi="Times New Roman" w:cs="Times New Roman"/>
          <w:b/>
          <w:sz w:val="26"/>
          <w:szCs w:val="26"/>
          <w:lang w:eastAsia="ru-RU"/>
        </w:rPr>
        <w:t>осуществлена оплата за потребленную электроэнергию в период с 01.01.2015 по 16.06.2015</w:t>
      </w:r>
      <w:r w:rsidRPr="00164E1D">
        <w:rPr>
          <w:rFonts w:ascii="Times New Roman" w:eastAsia="Times New Roman" w:hAnsi="Times New Roman" w:cs="Times New Roman"/>
          <w:sz w:val="26"/>
          <w:szCs w:val="26"/>
          <w:lang w:eastAsia="ru-RU"/>
        </w:rPr>
        <w:t xml:space="preserve"> в сумме </w:t>
      </w:r>
      <w:r w:rsidRPr="0089696B">
        <w:rPr>
          <w:rFonts w:ascii="Times New Roman" w:eastAsia="Times New Roman" w:hAnsi="Times New Roman" w:cs="Times New Roman"/>
          <w:b/>
          <w:sz w:val="26"/>
          <w:szCs w:val="26"/>
          <w:lang w:eastAsia="ru-RU"/>
        </w:rPr>
        <w:t>498 723,57</w:t>
      </w:r>
      <w:r w:rsidRPr="00164E1D">
        <w:rPr>
          <w:rFonts w:ascii="Times New Roman" w:eastAsia="Times New Roman" w:hAnsi="Times New Roman" w:cs="Times New Roman"/>
          <w:sz w:val="26"/>
          <w:szCs w:val="26"/>
          <w:lang w:eastAsia="ru-RU"/>
        </w:rPr>
        <w:t xml:space="preserve"> рублей в том числе НДС 76 076,48 рублей, </w:t>
      </w:r>
      <w:r w:rsidRPr="0089696B">
        <w:rPr>
          <w:rFonts w:ascii="Times New Roman" w:eastAsia="Times New Roman" w:hAnsi="Times New Roman" w:cs="Times New Roman"/>
          <w:b/>
          <w:sz w:val="26"/>
          <w:szCs w:val="26"/>
          <w:lang w:eastAsia="ru-RU"/>
        </w:rPr>
        <w:t>при этом электроснабжение осуществлялось на точки поставки имущества, которое передано в установленном порядке в оперативное управление учреждению только 16.06.2015.</w:t>
      </w:r>
      <w:r w:rsidRPr="00164E1D">
        <w:rPr>
          <w:rFonts w:ascii="Times New Roman" w:eastAsia="Times New Roman" w:hAnsi="Times New Roman" w:cs="Times New Roman"/>
          <w:sz w:val="26"/>
          <w:szCs w:val="26"/>
          <w:lang w:eastAsia="ru-RU"/>
        </w:rPr>
        <w:t xml:space="preserve"> Указанная оплата произведена на основании договора поставки электроэнергии № 2698 от 25.05.2015 между МБУ «Порядок» и ГУП РК «Крымэнерго».</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Оплата согласно выставленному счету №2698/58/061А1 от 30.06.2015 на оплату за электроэнергию с 01.06.2015г. по 30.06.2015г., в размере 498 723,57 руб. произведена в июле 2015 года.</w:t>
      </w:r>
    </w:p>
    <w:p w:rsidR="00E7188B" w:rsidRPr="00164E1D" w:rsidRDefault="00E7188B" w:rsidP="00E03958">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В связи с тем, что дата передачи имущества приходится на середину расчетного периода за потребленную электроэнергию, установить </w:t>
      </w:r>
      <w:r w:rsidR="00511C77" w:rsidRPr="00164E1D">
        <w:rPr>
          <w:rFonts w:ascii="Times New Roman" w:eastAsia="Times New Roman" w:hAnsi="Times New Roman" w:cs="Times New Roman"/>
          <w:sz w:val="26"/>
          <w:szCs w:val="26"/>
          <w:lang w:eastAsia="ru-RU"/>
        </w:rPr>
        <w:t xml:space="preserve">точную </w:t>
      </w:r>
      <w:r w:rsidRPr="00164E1D">
        <w:rPr>
          <w:rFonts w:ascii="Times New Roman" w:eastAsia="Times New Roman" w:hAnsi="Times New Roman" w:cs="Times New Roman"/>
          <w:sz w:val="26"/>
          <w:szCs w:val="26"/>
          <w:lang w:eastAsia="ru-RU"/>
        </w:rPr>
        <w:t>избыточную сумму расходования бюджетных средств за электроэнергию потребленную имуществом не находящимся на балансе МБУ «Порядок» в период до 16.06.2015г. не представляется возможным.</w:t>
      </w:r>
    </w:p>
    <w:p w:rsidR="00E7188B" w:rsidRPr="00164E1D" w:rsidRDefault="00E7188B" w:rsidP="00E03958">
      <w:pPr>
        <w:spacing w:line="240" w:lineRule="auto"/>
        <w:ind w:right="-2" w:firstLine="709"/>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 xml:space="preserve">Таким образом, </w:t>
      </w:r>
      <w:r w:rsidRPr="00164E1D">
        <w:rPr>
          <w:rFonts w:ascii="Times New Roman" w:eastAsia="Times New Roman" w:hAnsi="Times New Roman" w:cs="Times New Roman"/>
          <w:b/>
          <w:sz w:val="26"/>
          <w:szCs w:val="26"/>
          <w:lang w:eastAsia="ru-RU"/>
        </w:rPr>
        <w:t>в нарушение ст. 78.1 Бюджетного кодекса Российской Федерации, требований Порядка № 25-п, п. 2.3.1 Соглашения № 2,</w:t>
      </w:r>
      <w:r w:rsidRPr="00164E1D">
        <w:rPr>
          <w:rFonts w:ascii="Times New Roman" w:eastAsia="Times New Roman" w:hAnsi="Times New Roman" w:cs="Times New Roman"/>
          <w:sz w:val="26"/>
          <w:szCs w:val="26"/>
          <w:lang w:eastAsia="ru-RU"/>
        </w:rPr>
        <w:t xml:space="preserve"> МБУ «Порядок» </w:t>
      </w:r>
      <w:r w:rsidRPr="00164E1D">
        <w:rPr>
          <w:rFonts w:ascii="Times New Roman" w:eastAsia="Times New Roman" w:hAnsi="Times New Roman" w:cs="Times New Roman"/>
          <w:b/>
          <w:sz w:val="26"/>
          <w:szCs w:val="26"/>
          <w:lang w:eastAsia="ru-RU"/>
        </w:rPr>
        <w:t xml:space="preserve">понесены избыточные (сверхнормативные) расходы бюджетных средств </w:t>
      </w:r>
      <w:r w:rsidRPr="00164E1D">
        <w:rPr>
          <w:rFonts w:ascii="Times New Roman" w:eastAsia="Times New Roman" w:hAnsi="Times New Roman" w:cs="Times New Roman"/>
          <w:sz w:val="26"/>
          <w:szCs w:val="26"/>
          <w:lang w:eastAsia="ru-RU"/>
        </w:rPr>
        <w:t xml:space="preserve">по ежемесячному техническому обслуживанию и ремонту, закупке и </w:t>
      </w:r>
      <w:r w:rsidRPr="00164E1D">
        <w:rPr>
          <w:rFonts w:ascii="Times New Roman" w:eastAsia="Times New Roman" w:hAnsi="Times New Roman" w:cs="Times New Roman"/>
          <w:sz w:val="26"/>
          <w:szCs w:val="26"/>
          <w:lang w:eastAsia="ru-RU"/>
        </w:rPr>
        <w:lastRenderedPageBreak/>
        <w:t xml:space="preserve">списанию ГСМ на транспортные средства, расходы эксплуатацию и содержание сетей наружного освещения, </w:t>
      </w:r>
      <w:r w:rsidRPr="00164E1D">
        <w:rPr>
          <w:rFonts w:ascii="Times New Roman" w:eastAsia="Times New Roman" w:hAnsi="Times New Roman" w:cs="Times New Roman"/>
          <w:b/>
          <w:sz w:val="26"/>
          <w:szCs w:val="26"/>
          <w:lang w:eastAsia="ru-RU"/>
        </w:rPr>
        <w:t xml:space="preserve">которые не были переданы в установленном порядке в пользование или оперативное управление учреждению и не числящиеся </w:t>
      </w:r>
      <w:r w:rsidR="002D108B" w:rsidRPr="00164E1D">
        <w:rPr>
          <w:rFonts w:ascii="Times New Roman" w:eastAsia="Times New Roman" w:hAnsi="Times New Roman" w:cs="Times New Roman"/>
          <w:b/>
          <w:sz w:val="26"/>
          <w:szCs w:val="26"/>
          <w:lang w:eastAsia="ru-RU"/>
        </w:rPr>
        <w:t xml:space="preserve">на балансе либо </w:t>
      </w:r>
      <w:proofErr w:type="spellStart"/>
      <w:r w:rsidR="002D108B" w:rsidRPr="00164E1D">
        <w:rPr>
          <w:rFonts w:ascii="Times New Roman" w:eastAsia="Times New Roman" w:hAnsi="Times New Roman" w:cs="Times New Roman"/>
          <w:b/>
          <w:sz w:val="26"/>
          <w:szCs w:val="26"/>
          <w:lang w:eastAsia="ru-RU"/>
        </w:rPr>
        <w:t>забалансовых</w:t>
      </w:r>
      <w:proofErr w:type="spellEnd"/>
      <w:r w:rsidR="002D108B" w:rsidRPr="00164E1D">
        <w:rPr>
          <w:rFonts w:ascii="Times New Roman" w:eastAsia="Times New Roman" w:hAnsi="Times New Roman" w:cs="Times New Roman"/>
          <w:b/>
          <w:sz w:val="26"/>
          <w:szCs w:val="26"/>
          <w:lang w:eastAsia="ru-RU"/>
        </w:rPr>
        <w:t xml:space="preserve"> счетах учреждения</w:t>
      </w:r>
      <w:r w:rsidRPr="00164E1D">
        <w:rPr>
          <w:rFonts w:ascii="Times New Roman" w:eastAsia="Times New Roman" w:hAnsi="Times New Roman" w:cs="Times New Roman"/>
          <w:b/>
          <w:sz w:val="26"/>
          <w:szCs w:val="26"/>
          <w:lang w:eastAsia="ru-RU"/>
        </w:rPr>
        <w:t xml:space="preserve">, чем нанесен ущерб бюджету муниципального образования городского округа Евпатория Республики Крым в сумме </w:t>
      </w:r>
      <w:r w:rsidR="00C57DFF" w:rsidRPr="00164E1D">
        <w:rPr>
          <w:rFonts w:ascii="Times New Roman" w:eastAsia="Times New Roman" w:hAnsi="Times New Roman" w:cs="Times New Roman"/>
          <w:b/>
          <w:sz w:val="26"/>
          <w:szCs w:val="26"/>
          <w:lang w:eastAsia="ru-RU"/>
        </w:rPr>
        <w:t>5</w:t>
      </w:r>
      <w:r w:rsidR="000D663B" w:rsidRPr="00164E1D">
        <w:rPr>
          <w:rFonts w:ascii="Times New Roman" w:eastAsia="Times New Roman" w:hAnsi="Times New Roman" w:cs="Times New Roman"/>
          <w:b/>
          <w:sz w:val="26"/>
          <w:szCs w:val="26"/>
          <w:lang w:eastAsia="ru-RU"/>
        </w:rPr>
        <w:t>63 798,75</w:t>
      </w:r>
      <w:r w:rsidRPr="00164E1D">
        <w:rPr>
          <w:rFonts w:ascii="Times New Roman" w:eastAsia="Times New Roman" w:hAnsi="Times New Roman" w:cs="Times New Roman"/>
          <w:b/>
          <w:sz w:val="26"/>
          <w:szCs w:val="26"/>
          <w:lang w:eastAsia="ru-RU"/>
        </w:rPr>
        <w:t xml:space="preserve"> рублей.</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 xml:space="preserve">3.2. </w:t>
      </w:r>
      <w:r w:rsidRPr="00164E1D">
        <w:rPr>
          <w:rFonts w:ascii="Times New Roman" w:eastAsia="Times New Roman" w:hAnsi="Times New Roman" w:cs="Times New Roman"/>
          <w:sz w:val="26"/>
          <w:szCs w:val="26"/>
          <w:u w:val="single"/>
          <w:lang w:eastAsia="ru-RU"/>
        </w:rPr>
        <w:t>Проверкой целевого использования средств субсидии, выделенной из бюджета городского округа Евпатория Республики Крым на мероприятия, связанные с содержанием дорожного хозяйства установлено:</w:t>
      </w:r>
    </w:p>
    <w:p w:rsidR="00E7188B" w:rsidRPr="00164E1D" w:rsidRDefault="00511C77"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Как указывалось,</w:t>
      </w:r>
      <w:r w:rsidR="00E7188B" w:rsidRPr="00164E1D">
        <w:rPr>
          <w:rFonts w:ascii="Times New Roman" w:eastAsia="Times New Roman" w:hAnsi="Times New Roman" w:cs="Times New Roman"/>
          <w:sz w:val="26"/>
          <w:szCs w:val="26"/>
          <w:lang w:eastAsia="ru-RU"/>
        </w:rPr>
        <w:t xml:space="preserve"> выш</w:t>
      </w:r>
      <w:r w:rsidR="00C57DFF" w:rsidRPr="00164E1D">
        <w:rPr>
          <w:rFonts w:ascii="Times New Roman" w:eastAsia="Times New Roman" w:hAnsi="Times New Roman" w:cs="Times New Roman"/>
          <w:sz w:val="26"/>
          <w:szCs w:val="26"/>
          <w:lang w:eastAsia="ru-RU"/>
        </w:rPr>
        <w:t>е</w:t>
      </w:r>
      <w:r w:rsidR="00E7188B" w:rsidRPr="00164E1D">
        <w:rPr>
          <w:rFonts w:ascii="Times New Roman" w:eastAsia="Times New Roman" w:hAnsi="Times New Roman" w:cs="Times New Roman"/>
          <w:sz w:val="26"/>
          <w:szCs w:val="26"/>
          <w:lang w:eastAsia="ru-RU"/>
        </w:rPr>
        <w:t>, в соответствии с Соглашением № 2 в проверяемом периоде на лицевой счет МБУ «Порядок» перечислено денежных средств 1 372 167,46 рублей на мероприятия, связанные с содержанием дорожного хозяйства, в соответствии с Соглашением № 4 на лицевой счет МБУ «Порядок» перечислено 36 360 800,00 рублей на выполнение ремонта автомобильных дорог общего пользования местного значения.</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отчету по расходам на субсидию в 2015 году на финансовое обеспечение МБУ «Порядок» на мероприятия, затраты, связанные с содержанием дорожного хозяйства составляют:</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на увеличение стоимости основных средств 889 792,86 рублей (310 КОСГУ) – приобретение дорожных знаков;</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на увеличение стоимости материальных запасов 482 374,60 рублей (340 КОСГУ) – приобретение материалов для установки дорожных знаков.</w:t>
      </w:r>
    </w:p>
    <w:p w:rsidR="00E7188B" w:rsidRPr="00164E1D" w:rsidRDefault="00E7188B" w:rsidP="0089696B">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Выборочной проверкой использования средств субсидии на мероприятия, связанные с содержанием дорожного хозяйства нарушений не установлено.</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 вопросу использования средств субсидии на выполнение ремонта автомобильных дорог общего пользования местного значения установлено следующее.</w:t>
      </w:r>
    </w:p>
    <w:p w:rsidR="00E7188B" w:rsidRPr="00164E1D" w:rsidRDefault="00E7188B" w:rsidP="00E7188B">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Нарушения условий Соглашения № 4, допущенные при заключении договоров с МУП «Экоград» от 25.12.2015 № 114 и с ООО «Юг Элита 2012» от 25.12.2015 № 113 отражены в разделе 1.2 настоящего </w:t>
      </w:r>
      <w:r w:rsidR="00E03958" w:rsidRPr="00164E1D">
        <w:rPr>
          <w:rFonts w:ascii="Times New Roman" w:eastAsia="Times New Roman" w:hAnsi="Times New Roman" w:cs="Times New Roman"/>
          <w:sz w:val="26"/>
          <w:szCs w:val="26"/>
          <w:lang w:eastAsia="ru-RU"/>
        </w:rPr>
        <w:t>Отчета</w:t>
      </w:r>
      <w:r w:rsidRPr="00164E1D">
        <w:rPr>
          <w:rFonts w:ascii="Times New Roman" w:eastAsia="Times New Roman" w:hAnsi="Times New Roman" w:cs="Times New Roman"/>
          <w:sz w:val="26"/>
          <w:szCs w:val="26"/>
          <w:lang w:eastAsia="ru-RU"/>
        </w:rPr>
        <w:t>.</w:t>
      </w:r>
    </w:p>
    <w:p w:rsidR="00E7188B" w:rsidRPr="00A53EBD" w:rsidRDefault="00E7188B" w:rsidP="00E7188B">
      <w:pPr>
        <w:spacing w:after="0" w:line="240" w:lineRule="auto"/>
        <w:ind w:right="-2" w:firstLine="709"/>
        <w:jc w:val="both"/>
        <w:rPr>
          <w:rFonts w:ascii="Times New Roman" w:eastAsia="Times New Roman" w:hAnsi="Times New Roman" w:cs="Times New Roman"/>
          <w:sz w:val="10"/>
          <w:szCs w:val="26"/>
          <w:lang w:eastAsia="ru-RU"/>
        </w:rPr>
      </w:pPr>
    </w:p>
    <w:p w:rsidR="00E7188B" w:rsidRPr="00164E1D" w:rsidRDefault="00E7188B" w:rsidP="00E03958">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В связи с тем, что работы </w:t>
      </w:r>
      <w:r w:rsidR="00A53EBD">
        <w:rPr>
          <w:rFonts w:ascii="Times New Roman" w:eastAsia="Times New Roman" w:hAnsi="Times New Roman" w:cs="Times New Roman"/>
          <w:sz w:val="26"/>
          <w:szCs w:val="26"/>
          <w:lang w:eastAsia="ru-RU"/>
        </w:rPr>
        <w:t xml:space="preserve">по Договорам № 113 и 114 от 25.12.2015 </w:t>
      </w:r>
      <w:r w:rsidRPr="00164E1D">
        <w:rPr>
          <w:rFonts w:ascii="Times New Roman" w:eastAsia="Times New Roman" w:hAnsi="Times New Roman" w:cs="Times New Roman"/>
          <w:sz w:val="26"/>
          <w:szCs w:val="26"/>
          <w:lang w:eastAsia="ru-RU"/>
        </w:rPr>
        <w:t>полностью произведены подрядчиками и приняты заказчиком в 2016 году, вопрос целевого использования субсидии на финансовое обеспечение дорожной деятельности для выполнения ремонта автомобильных дорог общего пользования местного значения в общей сумме 51 942 801,21 рублей не исследовался ввиду того, что данный период не входит в период проверки в рамках настоящего контрольного мероприятия.</w:t>
      </w:r>
    </w:p>
    <w:p w:rsidR="00D93E5C" w:rsidRPr="00164E1D" w:rsidRDefault="00E03958" w:rsidP="00D93E5C">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 xml:space="preserve">Вопрос </w:t>
      </w:r>
      <w:r w:rsidR="00D93E5C" w:rsidRPr="00164E1D">
        <w:rPr>
          <w:rFonts w:ascii="Times New Roman" w:eastAsia="Times New Roman" w:hAnsi="Times New Roman" w:cs="Times New Roman"/>
          <w:b/>
          <w:sz w:val="26"/>
          <w:szCs w:val="26"/>
          <w:lang w:eastAsia="ru-RU"/>
        </w:rPr>
        <w:t>4. Проверк</w:t>
      </w:r>
      <w:r w:rsidRPr="00164E1D">
        <w:rPr>
          <w:rFonts w:ascii="Times New Roman" w:eastAsia="Times New Roman" w:hAnsi="Times New Roman" w:cs="Times New Roman"/>
          <w:b/>
          <w:sz w:val="26"/>
          <w:szCs w:val="26"/>
          <w:lang w:eastAsia="ru-RU"/>
        </w:rPr>
        <w:t>а</w:t>
      </w:r>
      <w:r w:rsidR="00D93E5C" w:rsidRPr="00164E1D">
        <w:rPr>
          <w:rFonts w:ascii="Times New Roman" w:eastAsia="Times New Roman" w:hAnsi="Times New Roman" w:cs="Times New Roman"/>
          <w:b/>
          <w:sz w:val="26"/>
          <w:szCs w:val="26"/>
          <w:lang w:eastAsia="ru-RU"/>
        </w:rPr>
        <w:t xml:space="preserve"> законности использования имущества, приобретенного МБУ «Порядок» за счет средств субсидии из бюджета городского округа Евпатория Республики Крым</w:t>
      </w:r>
      <w:r w:rsidRPr="00164E1D">
        <w:rPr>
          <w:rFonts w:ascii="Times New Roman" w:eastAsia="Times New Roman" w:hAnsi="Times New Roman" w:cs="Times New Roman"/>
          <w:b/>
          <w:sz w:val="26"/>
          <w:szCs w:val="26"/>
          <w:lang w:eastAsia="ru-RU"/>
        </w:rPr>
        <w:t>.</w:t>
      </w:r>
    </w:p>
    <w:p w:rsidR="00D93E5C" w:rsidRPr="00164E1D" w:rsidRDefault="00D93E5C" w:rsidP="00D93E5C">
      <w:pPr>
        <w:spacing w:after="0" w:line="240" w:lineRule="auto"/>
        <w:ind w:right="-2" w:firstLine="709"/>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 xml:space="preserve">4.1. </w:t>
      </w:r>
      <w:r w:rsidRPr="00164E1D">
        <w:rPr>
          <w:rFonts w:ascii="Times New Roman" w:eastAsia="Times New Roman" w:hAnsi="Times New Roman" w:cs="Times New Roman"/>
          <w:sz w:val="26"/>
          <w:szCs w:val="26"/>
          <w:u w:val="single"/>
          <w:lang w:eastAsia="ru-RU"/>
        </w:rPr>
        <w:t>Проверк</w:t>
      </w:r>
      <w:r w:rsidR="00E03958" w:rsidRPr="00164E1D">
        <w:rPr>
          <w:rFonts w:ascii="Times New Roman" w:eastAsia="Times New Roman" w:hAnsi="Times New Roman" w:cs="Times New Roman"/>
          <w:sz w:val="26"/>
          <w:szCs w:val="26"/>
          <w:u w:val="single"/>
          <w:lang w:eastAsia="ru-RU"/>
        </w:rPr>
        <w:t>ой</w:t>
      </w:r>
      <w:r w:rsidRPr="00164E1D">
        <w:rPr>
          <w:rFonts w:ascii="Times New Roman" w:eastAsia="Times New Roman" w:hAnsi="Times New Roman" w:cs="Times New Roman"/>
          <w:sz w:val="26"/>
          <w:szCs w:val="26"/>
          <w:u w:val="single"/>
          <w:lang w:eastAsia="ru-RU"/>
        </w:rPr>
        <w:t xml:space="preserve"> обоснованности приобретения, полноты использования основных средств</w:t>
      </w:r>
      <w:r w:rsidR="00E03958" w:rsidRPr="00164E1D">
        <w:rPr>
          <w:rFonts w:ascii="Times New Roman" w:eastAsia="Times New Roman" w:hAnsi="Times New Roman" w:cs="Times New Roman"/>
          <w:sz w:val="26"/>
          <w:szCs w:val="26"/>
          <w:u w:val="single"/>
          <w:lang w:eastAsia="ru-RU"/>
        </w:rPr>
        <w:t>, правильности</w:t>
      </w:r>
      <w:r w:rsidRPr="00164E1D">
        <w:rPr>
          <w:rFonts w:ascii="Times New Roman" w:eastAsia="Times New Roman" w:hAnsi="Times New Roman" w:cs="Times New Roman"/>
          <w:sz w:val="26"/>
          <w:szCs w:val="26"/>
          <w:u w:val="single"/>
          <w:lang w:eastAsia="ru-RU"/>
        </w:rPr>
        <w:t xml:space="preserve"> отражения соответствующих операций в бухгалтерском учете и отчетности</w:t>
      </w:r>
      <w:r w:rsidR="00E03958" w:rsidRPr="00164E1D">
        <w:rPr>
          <w:rFonts w:ascii="Times New Roman" w:eastAsia="Times New Roman" w:hAnsi="Times New Roman" w:cs="Times New Roman"/>
          <w:sz w:val="26"/>
          <w:szCs w:val="26"/>
          <w:u w:val="single"/>
          <w:lang w:eastAsia="ru-RU"/>
        </w:rPr>
        <w:t>, установлено:</w:t>
      </w:r>
    </w:p>
    <w:p w:rsidR="00D93E5C" w:rsidRPr="00164E1D" w:rsidRDefault="00D93E5C" w:rsidP="00D93E5C">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МБУ «Порядок» за счет средств субсидии в проверяемом периоде приобретено имущество на общую сумму 4 331 292,68 руб.</w:t>
      </w:r>
    </w:p>
    <w:p w:rsidR="00D93E5C" w:rsidRPr="00164E1D" w:rsidRDefault="00D93E5C" w:rsidP="00D93E5C">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Статьей 34 Бюджетного кодекса РФ установлен принцип результативности и эффективности использования бюджетных средств, который означает, что при составлении и исполнении бюджетов участники бюджетного процесса в рамках установленных бюджетных полномочий должны исходить из необходимости </w:t>
      </w:r>
      <w:r w:rsidRPr="00164E1D">
        <w:rPr>
          <w:rFonts w:ascii="Times New Roman" w:eastAsia="Times New Roman" w:hAnsi="Times New Roman" w:cs="Times New Roman"/>
          <w:sz w:val="26"/>
          <w:szCs w:val="26"/>
          <w:lang w:eastAsia="ru-RU"/>
        </w:rPr>
        <w:lastRenderedPageBreak/>
        <w:t>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D93E5C" w:rsidRPr="00164E1D" w:rsidRDefault="00D93E5C" w:rsidP="00D93E5C">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 результатам инвентаризации имущества, приобретенного за счет средств субсидий из бюджета городского округа Евпатория Республики Крым в 2015 году, проведенной с 14.12.2016 по 15.12.2016 на основании приказа директора МБУ «Порядок» от 14.12.2016 № 243 в присутствии сотрудников КСП ГО Евпатория РК, установлено, что не все имущество, приобретенное за счет средств субсидии на иные цели в 2015 используется в целях приобретения. В ходе инвентаризации выявлено нахождение на складе МБУ «Порядок» имуществ</w:t>
      </w:r>
      <w:r w:rsidR="00A53EBD">
        <w:rPr>
          <w:rFonts w:ascii="Times New Roman" w:eastAsia="Times New Roman" w:hAnsi="Times New Roman" w:cs="Times New Roman"/>
          <w:sz w:val="26"/>
          <w:szCs w:val="26"/>
          <w:lang w:eastAsia="ru-RU"/>
        </w:rPr>
        <w:t>а</w:t>
      </w:r>
      <w:r w:rsidRPr="00164E1D">
        <w:rPr>
          <w:rFonts w:ascii="Times New Roman" w:eastAsia="Times New Roman" w:hAnsi="Times New Roman" w:cs="Times New Roman"/>
          <w:sz w:val="26"/>
          <w:szCs w:val="26"/>
          <w:lang w:eastAsia="ru-RU"/>
        </w:rPr>
        <w:t>, приобретенно</w:t>
      </w:r>
      <w:r w:rsidR="00A53EBD">
        <w:rPr>
          <w:rFonts w:ascii="Times New Roman" w:eastAsia="Times New Roman" w:hAnsi="Times New Roman" w:cs="Times New Roman"/>
          <w:sz w:val="26"/>
          <w:szCs w:val="26"/>
          <w:lang w:eastAsia="ru-RU"/>
        </w:rPr>
        <w:t>го</w:t>
      </w:r>
      <w:r w:rsidR="00080908" w:rsidRPr="00164E1D">
        <w:rPr>
          <w:rFonts w:ascii="Times New Roman" w:eastAsia="Times New Roman" w:hAnsi="Times New Roman" w:cs="Times New Roman"/>
          <w:sz w:val="26"/>
          <w:szCs w:val="26"/>
          <w:lang w:eastAsia="ru-RU"/>
        </w:rPr>
        <w:t xml:space="preserve"> в 2015 году на общую сумму 782 346,20 рублей</w:t>
      </w:r>
      <w:r w:rsidRPr="00164E1D">
        <w:rPr>
          <w:rFonts w:ascii="Times New Roman" w:eastAsia="Times New Roman" w:hAnsi="Times New Roman" w:cs="Times New Roman"/>
          <w:sz w:val="26"/>
          <w:szCs w:val="26"/>
          <w:lang w:eastAsia="ru-RU"/>
        </w:rPr>
        <w:t>, в том числе:</w:t>
      </w:r>
    </w:p>
    <w:tbl>
      <w:tblPr>
        <w:tblStyle w:val="3"/>
        <w:tblW w:w="9347" w:type="dxa"/>
        <w:tblLook w:val="04A0" w:firstRow="1" w:lastRow="0" w:firstColumn="1" w:lastColumn="0" w:noHBand="0" w:noVBand="1"/>
      </w:tblPr>
      <w:tblGrid>
        <w:gridCol w:w="5949"/>
        <w:gridCol w:w="1061"/>
        <w:gridCol w:w="2337"/>
      </w:tblGrid>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Наименование</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Кол-во</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Стоимость</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Светильник уличный ЖТУ50-70-610 «Ретро»</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4</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25 300,00</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 xml:space="preserve">Система консолей </w:t>
            </w:r>
            <w:r w:rsidRPr="00A53EBD">
              <w:rPr>
                <w:rFonts w:ascii="Times New Roman" w:eastAsia="Times New Roman" w:hAnsi="Times New Roman" w:cs="Times New Roman"/>
                <w:szCs w:val="26"/>
                <w:lang w:val="en-US"/>
              </w:rPr>
              <w:t>Rosa</w:t>
            </w:r>
            <w:r w:rsidRPr="00A53EBD">
              <w:rPr>
                <w:rFonts w:ascii="Times New Roman" w:eastAsia="Times New Roman" w:hAnsi="Times New Roman" w:cs="Times New Roman"/>
                <w:szCs w:val="26"/>
              </w:rPr>
              <w:t xml:space="preserve"> 3 вверх, </w:t>
            </w:r>
            <w:proofErr w:type="spellStart"/>
            <w:r w:rsidRPr="00A53EBD">
              <w:rPr>
                <w:rFonts w:ascii="Times New Roman" w:eastAsia="Times New Roman" w:hAnsi="Times New Roman" w:cs="Times New Roman"/>
                <w:szCs w:val="26"/>
              </w:rPr>
              <w:t>чер</w:t>
            </w:r>
            <w:proofErr w:type="spellEnd"/>
            <w:r w:rsidRPr="00A53EBD">
              <w:rPr>
                <w:rFonts w:ascii="Times New Roman" w:eastAsia="Times New Roman" w:hAnsi="Times New Roman" w:cs="Times New Roman"/>
                <w:szCs w:val="26"/>
              </w:rPr>
              <w:t>. цвет 1-6</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1</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9 064,18</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 xml:space="preserve">Система консолей </w:t>
            </w:r>
            <w:proofErr w:type="spellStart"/>
            <w:r w:rsidRPr="00A53EBD">
              <w:rPr>
                <w:rFonts w:ascii="Times New Roman" w:eastAsia="Times New Roman" w:hAnsi="Times New Roman" w:cs="Times New Roman"/>
                <w:szCs w:val="26"/>
              </w:rPr>
              <w:t>Rosa</w:t>
            </w:r>
            <w:proofErr w:type="spellEnd"/>
            <w:r w:rsidRPr="00A53EBD">
              <w:rPr>
                <w:rFonts w:ascii="Times New Roman" w:eastAsia="Times New Roman" w:hAnsi="Times New Roman" w:cs="Times New Roman"/>
                <w:szCs w:val="26"/>
              </w:rPr>
              <w:t xml:space="preserve"> 3+1 вверх, </w:t>
            </w:r>
            <w:proofErr w:type="spellStart"/>
            <w:r w:rsidRPr="00A53EBD">
              <w:rPr>
                <w:rFonts w:ascii="Times New Roman" w:eastAsia="Times New Roman" w:hAnsi="Times New Roman" w:cs="Times New Roman"/>
                <w:szCs w:val="26"/>
              </w:rPr>
              <w:t>чер</w:t>
            </w:r>
            <w:proofErr w:type="spellEnd"/>
            <w:r w:rsidRPr="00A53EBD">
              <w:rPr>
                <w:rFonts w:ascii="Times New Roman" w:eastAsia="Times New Roman" w:hAnsi="Times New Roman" w:cs="Times New Roman"/>
                <w:szCs w:val="26"/>
              </w:rPr>
              <w:t>. цвет 1-8</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2</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19 153,94</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Огнетушитель порошковый ОП-5(з)</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6</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4 620,00</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Урны</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103</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277 070,00</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Светильник уличного освещения 70 Вт</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4</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14 426,88</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5.16 (1 типоразмер) с использованием пленки инженерной типа «А»</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40</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30 561,20</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Светильник светодиодный «Протон-ДЭИ» Кобра 5 400</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1</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6 150,00</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Автономная осветительная система освещения</w:t>
            </w:r>
          </w:p>
        </w:tc>
        <w:tc>
          <w:tcPr>
            <w:tcW w:w="1061"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1</w:t>
            </w:r>
          </w:p>
        </w:tc>
        <w:tc>
          <w:tcPr>
            <w:tcW w:w="2337"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396 000,00</w:t>
            </w:r>
          </w:p>
        </w:tc>
      </w:tr>
      <w:tr w:rsidR="00D93E5C" w:rsidRPr="00A53EBD" w:rsidTr="0078535C">
        <w:tc>
          <w:tcPr>
            <w:tcW w:w="5949" w:type="dxa"/>
          </w:tcPr>
          <w:p w:rsidR="00D93E5C" w:rsidRPr="00A53EBD" w:rsidRDefault="00D93E5C" w:rsidP="00D93E5C">
            <w:pPr>
              <w:ind w:right="-2"/>
              <w:jc w:val="both"/>
              <w:rPr>
                <w:rFonts w:ascii="Times New Roman" w:eastAsia="Times New Roman" w:hAnsi="Times New Roman" w:cs="Times New Roman"/>
                <w:szCs w:val="26"/>
              </w:rPr>
            </w:pPr>
            <w:r w:rsidRPr="00A53EBD">
              <w:rPr>
                <w:rFonts w:ascii="Times New Roman" w:eastAsia="Times New Roman" w:hAnsi="Times New Roman" w:cs="Times New Roman"/>
                <w:szCs w:val="26"/>
              </w:rPr>
              <w:t>ИТОГО</w:t>
            </w:r>
          </w:p>
        </w:tc>
        <w:tc>
          <w:tcPr>
            <w:tcW w:w="1061" w:type="dxa"/>
          </w:tcPr>
          <w:p w:rsidR="00D93E5C" w:rsidRPr="00A53EBD" w:rsidRDefault="00D93E5C" w:rsidP="00D93E5C">
            <w:pPr>
              <w:ind w:right="-2"/>
              <w:jc w:val="both"/>
              <w:rPr>
                <w:rFonts w:ascii="Times New Roman" w:eastAsia="Times New Roman" w:hAnsi="Times New Roman" w:cs="Times New Roman"/>
                <w:szCs w:val="26"/>
              </w:rPr>
            </w:pPr>
          </w:p>
        </w:tc>
        <w:tc>
          <w:tcPr>
            <w:tcW w:w="2337" w:type="dxa"/>
          </w:tcPr>
          <w:p w:rsidR="00D93E5C" w:rsidRPr="00A53EBD" w:rsidRDefault="00D93E5C" w:rsidP="00D93E5C">
            <w:pPr>
              <w:ind w:right="-2"/>
              <w:jc w:val="both"/>
              <w:rPr>
                <w:rFonts w:ascii="Times New Roman" w:eastAsia="Times New Roman" w:hAnsi="Times New Roman" w:cs="Times New Roman"/>
                <w:b/>
                <w:szCs w:val="26"/>
              </w:rPr>
            </w:pPr>
            <w:r w:rsidRPr="00A53EBD">
              <w:rPr>
                <w:rFonts w:ascii="Times New Roman" w:eastAsia="Times New Roman" w:hAnsi="Times New Roman" w:cs="Times New Roman"/>
                <w:b/>
                <w:szCs w:val="26"/>
              </w:rPr>
              <w:t>782 346,20</w:t>
            </w:r>
          </w:p>
        </w:tc>
      </w:tr>
    </w:tbl>
    <w:p w:rsidR="00D93E5C" w:rsidRPr="00164E1D" w:rsidRDefault="00D93E5C" w:rsidP="00D93E5C">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На запрос КСП ГО Евпатория РК о предоставлении пояснений о необходимости и обоснований приобретения указанного имущества в 2015 году и причин неиспользования указанного имущества, МБУ «Порядок» предоставлена информация (письма от 19.12.2016 № 1147, от 19.12.2016 № 1149/1), в соответствии с которыми дорожные знаки в количестве 40 шт. закуплены для постоянного ведения работ по установке на остановочных пунктах и замены поврежденных и похищенных, урны были демонтированы с территории курортной зоны для сохранности в зимний период, огнетушители закуплены для создания резерва для выполнения требований правил противопожарного режима, светильников уличных и системы консолей закуплено в большем количестве с учетом возможных форс-мажорных обстоятельств (порчи, выхода из строя, актов вандализма).</w:t>
      </w:r>
    </w:p>
    <w:p w:rsidR="00D93E5C" w:rsidRPr="00164E1D" w:rsidRDefault="00D93E5C" w:rsidP="00D93E5C">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По вопросу неиспользования в целях приобретения по состоянию на 14.12.2016 имущества – </w:t>
      </w:r>
      <w:r w:rsidRPr="00164E1D">
        <w:rPr>
          <w:rFonts w:ascii="Times New Roman" w:eastAsia="Times New Roman" w:hAnsi="Times New Roman" w:cs="Times New Roman"/>
          <w:b/>
          <w:sz w:val="26"/>
          <w:szCs w:val="26"/>
          <w:lang w:eastAsia="ru-RU"/>
        </w:rPr>
        <w:t>автономной осветительной системы освещения стоимостью 396 000,00</w:t>
      </w:r>
      <w:r w:rsidRPr="00164E1D">
        <w:rPr>
          <w:rFonts w:ascii="Times New Roman" w:eastAsia="Times New Roman" w:hAnsi="Times New Roman" w:cs="Times New Roman"/>
          <w:sz w:val="26"/>
          <w:szCs w:val="26"/>
          <w:lang w:eastAsia="ru-RU"/>
        </w:rPr>
        <w:t xml:space="preserve"> рубле</w:t>
      </w:r>
      <w:r w:rsidR="00A53EBD">
        <w:rPr>
          <w:rFonts w:ascii="Times New Roman" w:eastAsia="Times New Roman" w:hAnsi="Times New Roman" w:cs="Times New Roman"/>
          <w:sz w:val="26"/>
          <w:szCs w:val="26"/>
          <w:lang w:eastAsia="ru-RU"/>
        </w:rPr>
        <w:t>й, КСП ГО Евпатория РК отмечает:</w:t>
      </w:r>
    </w:p>
    <w:p w:rsidR="00D93E5C" w:rsidRPr="00164E1D" w:rsidRDefault="00D93E5C" w:rsidP="00D93E5C">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Согласно информации директора МБУ «Порядок» </w:t>
      </w:r>
      <w:proofErr w:type="spellStart"/>
      <w:r w:rsidRPr="00164E1D">
        <w:rPr>
          <w:rFonts w:ascii="Times New Roman" w:eastAsia="Times New Roman" w:hAnsi="Times New Roman" w:cs="Times New Roman"/>
          <w:sz w:val="26"/>
          <w:szCs w:val="26"/>
          <w:lang w:eastAsia="ru-RU"/>
        </w:rPr>
        <w:t>Робак</w:t>
      </w:r>
      <w:proofErr w:type="spellEnd"/>
      <w:r w:rsidRPr="00164E1D">
        <w:rPr>
          <w:rFonts w:ascii="Times New Roman" w:eastAsia="Times New Roman" w:hAnsi="Times New Roman" w:cs="Times New Roman"/>
          <w:sz w:val="26"/>
          <w:szCs w:val="26"/>
          <w:lang w:eastAsia="ru-RU"/>
        </w:rPr>
        <w:t xml:space="preserve"> Р.И. по вопросу установки автономной осветительной системы, приобретение указанной системы было осуществлено в целях организации освещения МАФ «Мальчик с дельфином», которую предполагалось установить на отдельно стоящую разборную конструкцию, вопрос закупки которой при приобретении автономной осветительной системы не стоял. В течение 2016 года МБУ «Порядок» планировалось приобретение материалов для изготовления указанной конструкции на сумму 81 762,04 рубля, однако материалы не были закуплены в полном объеме и соответственно указанная конструкция не была изготовлена и средства, выделенные на приобретение указанных материалов перераспределены на другие цели, а уже закупленный материал МБУ «Порядок» использован при выполнении иных работ.</w:t>
      </w:r>
    </w:p>
    <w:p w:rsidR="00D93E5C" w:rsidRPr="00164E1D" w:rsidRDefault="00D93E5C" w:rsidP="00D5473F">
      <w:pPr>
        <w:spacing w:line="240" w:lineRule="auto"/>
        <w:ind w:right="-2" w:firstLine="709"/>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 xml:space="preserve">Таким образом, в проверяемом периоде </w:t>
      </w:r>
      <w:r w:rsidRPr="00164E1D">
        <w:rPr>
          <w:rFonts w:ascii="Times New Roman" w:eastAsia="Times New Roman" w:hAnsi="Times New Roman" w:cs="Times New Roman"/>
          <w:b/>
          <w:sz w:val="26"/>
          <w:szCs w:val="26"/>
          <w:lang w:eastAsia="ru-RU"/>
        </w:rPr>
        <w:t xml:space="preserve">объектом контроля осуществлено расходование бюджетных средств на закупку автономной осветительной системы в сумме 396 000,00 рублей не приведшее к необходимому (ожидаемому, </w:t>
      </w:r>
      <w:r w:rsidRPr="00164E1D">
        <w:rPr>
          <w:rFonts w:ascii="Times New Roman" w:eastAsia="Times New Roman" w:hAnsi="Times New Roman" w:cs="Times New Roman"/>
          <w:b/>
          <w:sz w:val="26"/>
          <w:szCs w:val="26"/>
          <w:lang w:eastAsia="ru-RU"/>
        </w:rPr>
        <w:lastRenderedPageBreak/>
        <w:t>пригодному для использования) результату для муниципального образования, что является безрезультатными расходами бюджетных средств.</w:t>
      </w:r>
    </w:p>
    <w:p w:rsidR="00D93E5C" w:rsidRPr="00164E1D" w:rsidRDefault="00D93E5C" w:rsidP="00D93E5C">
      <w:pPr>
        <w:spacing w:after="0" w:line="240" w:lineRule="auto"/>
        <w:ind w:right="-2" w:firstLine="709"/>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 xml:space="preserve">4.2. </w:t>
      </w:r>
      <w:r w:rsidRPr="00164E1D">
        <w:rPr>
          <w:rFonts w:ascii="Times New Roman" w:eastAsia="Times New Roman" w:hAnsi="Times New Roman" w:cs="Times New Roman"/>
          <w:sz w:val="26"/>
          <w:szCs w:val="26"/>
          <w:u w:val="single"/>
          <w:lang w:eastAsia="ru-RU"/>
        </w:rPr>
        <w:t>Проверк</w:t>
      </w:r>
      <w:r w:rsidR="00D5473F" w:rsidRPr="00164E1D">
        <w:rPr>
          <w:rFonts w:ascii="Times New Roman" w:eastAsia="Times New Roman" w:hAnsi="Times New Roman" w:cs="Times New Roman"/>
          <w:sz w:val="26"/>
          <w:szCs w:val="26"/>
          <w:u w:val="single"/>
          <w:lang w:eastAsia="ru-RU"/>
        </w:rPr>
        <w:t>ой</w:t>
      </w:r>
      <w:r w:rsidRPr="00164E1D">
        <w:rPr>
          <w:rFonts w:ascii="Times New Roman" w:eastAsia="Times New Roman" w:hAnsi="Times New Roman" w:cs="Times New Roman"/>
          <w:sz w:val="26"/>
          <w:szCs w:val="26"/>
          <w:u w:val="single"/>
          <w:lang w:eastAsia="ru-RU"/>
        </w:rPr>
        <w:t xml:space="preserve"> законности списания, передачи в аренду основных средств, приобретенных за счет средств субсидий</w:t>
      </w:r>
      <w:r w:rsidR="00D5473F" w:rsidRPr="00164E1D">
        <w:rPr>
          <w:rFonts w:ascii="Times New Roman" w:eastAsia="Times New Roman" w:hAnsi="Times New Roman" w:cs="Times New Roman"/>
          <w:sz w:val="26"/>
          <w:szCs w:val="26"/>
          <w:u w:val="single"/>
          <w:lang w:eastAsia="ru-RU"/>
        </w:rPr>
        <w:t>, н</w:t>
      </w:r>
      <w:r w:rsidRPr="00164E1D">
        <w:rPr>
          <w:rFonts w:ascii="Times New Roman" w:eastAsia="Times New Roman" w:hAnsi="Times New Roman" w:cs="Times New Roman"/>
          <w:sz w:val="26"/>
          <w:szCs w:val="26"/>
          <w:u w:val="single"/>
          <w:lang w:eastAsia="ru-RU"/>
        </w:rPr>
        <w:t>аличи</w:t>
      </w:r>
      <w:r w:rsidR="00D5473F" w:rsidRPr="00164E1D">
        <w:rPr>
          <w:rFonts w:ascii="Times New Roman" w:eastAsia="Times New Roman" w:hAnsi="Times New Roman" w:cs="Times New Roman"/>
          <w:sz w:val="26"/>
          <w:szCs w:val="26"/>
          <w:u w:val="single"/>
          <w:lang w:eastAsia="ru-RU"/>
        </w:rPr>
        <w:t>я</w:t>
      </w:r>
      <w:r w:rsidRPr="00164E1D">
        <w:rPr>
          <w:rFonts w:ascii="Times New Roman" w:eastAsia="Times New Roman" w:hAnsi="Times New Roman" w:cs="Times New Roman"/>
          <w:sz w:val="26"/>
          <w:szCs w:val="26"/>
          <w:u w:val="single"/>
          <w:lang w:eastAsia="ru-RU"/>
        </w:rPr>
        <w:t xml:space="preserve"> необходимых разрешений и согласований учредителя.</w:t>
      </w:r>
    </w:p>
    <w:p w:rsidR="00D93E5C" w:rsidRPr="00164E1D" w:rsidRDefault="00D93E5C" w:rsidP="00D5473F">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Проверкой установлено, что в период с 01.01.2015 по 31.12.2015 списание и передача в аренду основных средств, приобретенных за счет средств субсидии из бюджета городского округа Евпатория Республики Крым МБУ «Порядок» не производилось.</w:t>
      </w:r>
    </w:p>
    <w:p w:rsidR="00D93E5C" w:rsidRPr="00164E1D" w:rsidRDefault="00D93E5C" w:rsidP="00D93E5C">
      <w:pPr>
        <w:spacing w:after="0" w:line="240" w:lineRule="auto"/>
        <w:ind w:right="-2" w:firstLine="709"/>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 xml:space="preserve">4.3. </w:t>
      </w:r>
      <w:r w:rsidRPr="00164E1D">
        <w:rPr>
          <w:rFonts w:ascii="Times New Roman" w:eastAsia="Times New Roman" w:hAnsi="Times New Roman" w:cs="Times New Roman"/>
          <w:sz w:val="26"/>
          <w:szCs w:val="26"/>
          <w:u w:val="single"/>
          <w:lang w:eastAsia="ru-RU"/>
        </w:rPr>
        <w:t>Проверка обоснованности приобретения, списания материальных ценностей. Правильность отражения соответствующих операций в бухгалтерском учете и отчетности.</w:t>
      </w:r>
    </w:p>
    <w:p w:rsidR="00D93E5C" w:rsidRPr="00164E1D" w:rsidRDefault="00D93E5C" w:rsidP="00D5473F">
      <w:pPr>
        <w:spacing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Выборочной проверкой своевременности принятия материальных запасов за 2015 год нарушений не установлено. Нарушения, допущенные при списании учреждением материальных ценностей отражены в разделе 3.1 настоящего </w:t>
      </w:r>
      <w:r w:rsidR="00D5473F" w:rsidRPr="00164E1D">
        <w:rPr>
          <w:rFonts w:ascii="Times New Roman" w:eastAsia="Times New Roman" w:hAnsi="Times New Roman" w:cs="Times New Roman"/>
          <w:sz w:val="26"/>
          <w:szCs w:val="26"/>
          <w:lang w:eastAsia="ru-RU"/>
        </w:rPr>
        <w:t>Отчета</w:t>
      </w:r>
      <w:r w:rsidRPr="00164E1D">
        <w:rPr>
          <w:rFonts w:ascii="Times New Roman" w:eastAsia="Times New Roman" w:hAnsi="Times New Roman" w:cs="Times New Roman"/>
          <w:sz w:val="26"/>
          <w:szCs w:val="26"/>
          <w:lang w:eastAsia="ru-RU"/>
        </w:rPr>
        <w:t>.</w:t>
      </w:r>
    </w:p>
    <w:p w:rsidR="00F514DA" w:rsidRPr="00164E1D" w:rsidRDefault="00F514DA" w:rsidP="00F514DA">
      <w:pPr>
        <w:spacing w:after="0" w:line="240" w:lineRule="auto"/>
        <w:ind w:right="-2" w:firstLine="709"/>
        <w:jc w:val="both"/>
        <w:rPr>
          <w:rFonts w:ascii="Times New Roman" w:eastAsia="Times New Roman" w:hAnsi="Times New Roman" w:cs="Times New Roman"/>
          <w:sz w:val="26"/>
          <w:szCs w:val="26"/>
          <w:u w:val="single"/>
          <w:lang w:eastAsia="ru-RU"/>
        </w:rPr>
      </w:pPr>
      <w:r w:rsidRPr="00164E1D">
        <w:rPr>
          <w:rFonts w:ascii="Times New Roman" w:eastAsia="Times New Roman" w:hAnsi="Times New Roman" w:cs="Times New Roman"/>
          <w:b/>
          <w:sz w:val="26"/>
          <w:szCs w:val="26"/>
          <w:u w:val="single"/>
          <w:lang w:eastAsia="ru-RU"/>
        </w:rPr>
        <w:t xml:space="preserve">4.4. </w:t>
      </w:r>
      <w:r w:rsidRPr="00164E1D">
        <w:rPr>
          <w:rFonts w:ascii="Times New Roman" w:eastAsia="Times New Roman" w:hAnsi="Times New Roman" w:cs="Times New Roman"/>
          <w:sz w:val="26"/>
          <w:szCs w:val="26"/>
          <w:u w:val="single"/>
          <w:lang w:eastAsia="ru-RU"/>
        </w:rPr>
        <w:t>Инвентаризация имущества, приобретенного за счет средств субсидий из бюджета городского округа Евпатория Республики Крым.</w:t>
      </w:r>
    </w:p>
    <w:p w:rsidR="00F514DA" w:rsidRPr="00164E1D" w:rsidRDefault="00F514DA" w:rsidP="00F514DA">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 ходе проведения контрольного мероприятия КСП ГО Евпатория РК инициировано проведение инвентаризации имущества, приобретенного за счет средств субсидий из бюджета городского округа Евпатория Республики Крым в присутствии сотрудников контрольно-счетного органа.</w:t>
      </w:r>
    </w:p>
    <w:p w:rsidR="00F514DA" w:rsidRPr="00164E1D" w:rsidRDefault="00F514DA" w:rsidP="00F514DA">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Согласно приказу директора МБУ «Порядок» от 14.12.2016 № 243, в присутствии сотрудников КСП ГО Евпатория РК, проведена выборочная инвентаризация основных средств, приобретенных за счет средств субсидии из бюджета городского округа Евпатории Республики Крым.</w:t>
      </w:r>
    </w:p>
    <w:p w:rsidR="00F514DA" w:rsidRPr="00164E1D" w:rsidRDefault="00F514DA" w:rsidP="00F514DA">
      <w:pPr>
        <w:spacing w:after="0" w:line="240" w:lineRule="auto"/>
        <w:ind w:right="-2" w:firstLine="709"/>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b/>
          <w:sz w:val="26"/>
          <w:szCs w:val="26"/>
          <w:lang w:eastAsia="ru-RU"/>
        </w:rPr>
        <w:t>В нарушение постановления Госкомстата РФ от 18 августа 1998 г. N 88</w:t>
      </w:r>
      <w:r w:rsidR="00080908" w:rsidRPr="00164E1D">
        <w:rPr>
          <w:sz w:val="26"/>
          <w:szCs w:val="26"/>
        </w:rPr>
        <w:t xml:space="preserve"> </w:t>
      </w:r>
      <w:r w:rsidR="00080908" w:rsidRPr="00164E1D">
        <w:rPr>
          <w:rFonts w:ascii="Times New Roman" w:eastAsia="Times New Roman" w:hAnsi="Times New Roman" w:cs="Times New Roman"/>
          <w:b/>
          <w:sz w:val="26"/>
          <w:szCs w:val="26"/>
          <w:lang w:eastAsia="ru-RU"/>
        </w:rPr>
        <w:t>"Об утверждении унифицированных форм первичной учетной документации по учету кассовых операций, по учету результатов инвентаризации"</w:t>
      </w:r>
      <w:r w:rsidRPr="00164E1D">
        <w:rPr>
          <w:rFonts w:ascii="Times New Roman" w:eastAsia="Times New Roman" w:hAnsi="Times New Roman" w:cs="Times New Roman"/>
          <w:b/>
          <w:sz w:val="26"/>
          <w:szCs w:val="26"/>
          <w:lang w:eastAsia="ru-RU"/>
        </w:rPr>
        <w:t>:</w:t>
      </w:r>
    </w:p>
    <w:p w:rsidR="00F514DA" w:rsidRPr="00164E1D" w:rsidRDefault="00F514DA" w:rsidP="00F514DA">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в форме в инвентаризационной описи отсутствует расписка о сдаче к началу проведения инвентаризации все расходных и приходных документов на основные средства в бухгалтерию, и об оприходовании всех основных средств и списании выбывших в расход, подписанная лицом, ответственным за сохранность основных средств;</w:t>
      </w:r>
    </w:p>
    <w:p w:rsidR="00F514DA" w:rsidRPr="00164E1D" w:rsidRDefault="00F514DA" w:rsidP="00F514DA">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не заполнены разделы предусмотренные формой ИНВ-1;</w:t>
      </w:r>
    </w:p>
    <w:p w:rsidR="00F514DA" w:rsidRPr="00164E1D" w:rsidRDefault="00F514DA" w:rsidP="00F514DA">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 в форме по ОКУД 03117001: не указан номер приказа на основании которого проводилась инвентаризация, не указаны даты начала и окончания проведения инвентаризации; не заполнена графа 6 «Год выпуска (постройки, приобретения)»; графа «Номер инвентарный» заполнена не по всем объектам имущества. </w:t>
      </w:r>
    </w:p>
    <w:p w:rsidR="00F514DA" w:rsidRPr="00164E1D" w:rsidRDefault="00F514DA" w:rsidP="00F514DA">
      <w:pPr>
        <w:spacing w:after="0" w:line="240" w:lineRule="auto"/>
        <w:ind w:right="-2" w:firstLine="709"/>
        <w:jc w:val="both"/>
        <w:rPr>
          <w:rFonts w:ascii="Times New Roman" w:eastAsia="Times New Roman" w:hAnsi="Times New Roman" w:cs="Times New Roman"/>
          <w:sz w:val="26"/>
          <w:szCs w:val="26"/>
          <w:lang w:eastAsia="ru-RU"/>
        </w:rPr>
      </w:pPr>
    </w:p>
    <w:p w:rsidR="00F514DA" w:rsidRPr="00164E1D" w:rsidRDefault="00D5473F" w:rsidP="00F514DA">
      <w:pPr>
        <w:spacing w:after="0" w:line="240" w:lineRule="auto"/>
        <w:ind w:right="-2" w:firstLine="709"/>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 xml:space="preserve">Вопрос </w:t>
      </w:r>
      <w:r w:rsidR="00F514DA" w:rsidRPr="00164E1D">
        <w:rPr>
          <w:rFonts w:ascii="Times New Roman" w:eastAsia="Times New Roman" w:hAnsi="Times New Roman" w:cs="Times New Roman"/>
          <w:b/>
          <w:sz w:val="26"/>
          <w:szCs w:val="26"/>
          <w:lang w:eastAsia="ru-RU"/>
        </w:rPr>
        <w:t>5. Проверк</w:t>
      </w:r>
      <w:r w:rsidRPr="00164E1D">
        <w:rPr>
          <w:rFonts w:ascii="Times New Roman" w:eastAsia="Times New Roman" w:hAnsi="Times New Roman" w:cs="Times New Roman"/>
          <w:b/>
          <w:sz w:val="26"/>
          <w:szCs w:val="26"/>
          <w:lang w:eastAsia="ru-RU"/>
        </w:rPr>
        <w:t>а</w:t>
      </w:r>
      <w:r w:rsidR="00F514DA" w:rsidRPr="00164E1D">
        <w:rPr>
          <w:rFonts w:ascii="Times New Roman" w:eastAsia="Times New Roman" w:hAnsi="Times New Roman" w:cs="Times New Roman"/>
          <w:b/>
          <w:sz w:val="26"/>
          <w:szCs w:val="26"/>
          <w:lang w:eastAsia="ru-RU"/>
        </w:rPr>
        <w:t xml:space="preserve"> вопроса законности расходования средств на содержание сквера им. Ленина за текущий период 2016 года</w:t>
      </w:r>
      <w:r w:rsidRPr="00164E1D">
        <w:rPr>
          <w:rFonts w:ascii="Times New Roman" w:eastAsia="Times New Roman" w:hAnsi="Times New Roman" w:cs="Times New Roman"/>
          <w:b/>
          <w:sz w:val="26"/>
          <w:szCs w:val="26"/>
          <w:lang w:eastAsia="ru-RU"/>
        </w:rPr>
        <w:t>.</w:t>
      </w:r>
    </w:p>
    <w:p w:rsidR="00C87BD3" w:rsidRPr="00164E1D" w:rsidRDefault="00C87BD3" w:rsidP="00C87BD3">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К проверке вопроса законности расходования средств на содержание сквера им. Ленина за текущий период 2016 года МБУ «Порядок» с письмом от 26.10.2016 № 956 предоставлены копии документов по расходованию бюджетных средств на содержание сада им. Ленина:</w:t>
      </w:r>
    </w:p>
    <w:p w:rsidR="00C87BD3" w:rsidRPr="00164E1D" w:rsidRDefault="00C87BD3" w:rsidP="00C87BD3">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 постановления администрации города Евпатории Республики Крым от 02.06.2016 № 1375-п «О закреплении имущества за муниципальным бюджетным учреждением «Порядок»;</w:t>
      </w:r>
    </w:p>
    <w:p w:rsidR="00C87BD3" w:rsidRPr="00164E1D" w:rsidRDefault="00C87BD3" w:rsidP="00C87BD3">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 акта приема-передачи имущества от 02.06.2016;</w:t>
      </w:r>
    </w:p>
    <w:p w:rsidR="00C87BD3" w:rsidRPr="00164E1D" w:rsidRDefault="00C87BD3" w:rsidP="00C87BD3">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lastRenderedPageBreak/>
        <w:t>- «протоколов выездного совещания на фонтан в сквере им. Ленина» от 14.09.2016 и от 19.10.2016;</w:t>
      </w:r>
    </w:p>
    <w:p w:rsidR="00C87BD3" w:rsidRPr="00164E1D" w:rsidRDefault="00C87BD3" w:rsidP="00C87BD3">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 актов выполненных работ за май – август 2016 с приложениями (расшифровка, акты о списании материальных запасов).</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На основании постановления администрации города Евпатории Республики Крым от 02.06.2016г. № 1375-п «О закреплении имущества за МБУ «Порядок», согласно акту приема-передачи от 02.06.2016 б/н муниципальным унитарным предприятием «МО «Комбинат благоустройства» передано, а МБУ «Порядок» принято в оперативное управление нижеперечисленное имущество остаточной стоимостью 240 980,00 рублей:</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сад имени Ленина, в том числе:</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дорожки плиточные – 3 519,1 кв.м.;</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дорожки асфальтобетонные – 9 360,0 кв.м.;</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цветники – 158 кв.м.</w:t>
      </w:r>
    </w:p>
    <w:p w:rsidR="003661B0" w:rsidRPr="00164E1D" w:rsidRDefault="003661B0" w:rsidP="003661B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xml:space="preserve">Согласно </w:t>
      </w:r>
      <w:r w:rsidR="007949D0" w:rsidRPr="00164E1D">
        <w:rPr>
          <w:rFonts w:ascii="Times New Roman" w:hAnsi="Times New Roman" w:cs="Times New Roman"/>
          <w:sz w:val="26"/>
          <w:szCs w:val="26"/>
        </w:rPr>
        <w:t>инвентарной карточк</w:t>
      </w:r>
      <w:r w:rsidRPr="00164E1D">
        <w:rPr>
          <w:rFonts w:ascii="Times New Roman" w:hAnsi="Times New Roman" w:cs="Times New Roman"/>
          <w:sz w:val="26"/>
          <w:szCs w:val="26"/>
        </w:rPr>
        <w:t xml:space="preserve">и учета </w:t>
      </w:r>
      <w:r w:rsidR="007949D0" w:rsidRPr="00164E1D">
        <w:rPr>
          <w:rFonts w:ascii="Times New Roman" w:hAnsi="Times New Roman" w:cs="Times New Roman"/>
          <w:sz w:val="26"/>
          <w:szCs w:val="26"/>
        </w:rPr>
        <w:t>основных средств № 1485 от 14.12.2016 (формы по ОКУД 0504031)</w:t>
      </w:r>
      <w:r w:rsidRPr="00164E1D">
        <w:rPr>
          <w:sz w:val="26"/>
          <w:szCs w:val="26"/>
        </w:rPr>
        <w:t xml:space="preserve"> </w:t>
      </w:r>
      <w:r w:rsidRPr="00164E1D">
        <w:rPr>
          <w:rFonts w:ascii="Times New Roman" w:hAnsi="Times New Roman" w:cs="Times New Roman"/>
          <w:sz w:val="26"/>
          <w:szCs w:val="26"/>
        </w:rPr>
        <w:t>к учету объектов основных средств МБУ «Порядок» принят сад им. Ленина, в том числе дорожки плиточные 3 519,1 кв.м, асфальтобетонные 9 360,0 кв.м., что</w:t>
      </w:r>
      <w:r w:rsidR="000D05C8" w:rsidRPr="00164E1D">
        <w:rPr>
          <w:rFonts w:ascii="Times New Roman" w:hAnsi="Times New Roman" w:cs="Times New Roman"/>
          <w:sz w:val="26"/>
          <w:szCs w:val="26"/>
        </w:rPr>
        <w:t xml:space="preserve"> не</w:t>
      </w:r>
      <w:r w:rsidRPr="00164E1D">
        <w:rPr>
          <w:rFonts w:ascii="Times New Roman" w:hAnsi="Times New Roman" w:cs="Times New Roman"/>
          <w:sz w:val="26"/>
          <w:szCs w:val="26"/>
        </w:rPr>
        <w:t xml:space="preserve"> соответствует </w:t>
      </w:r>
      <w:r w:rsidR="000D05C8" w:rsidRPr="00164E1D">
        <w:rPr>
          <w:rFonts w:ascii="Times New Roman" w:hAnsi="Times New Roman" w:cs="Times New Roman"/>
          <w:sz w:val="26"/>
          <w:szCs w:val="26"/>
        </w:rPr>
        <w:t>выше</w:t>
      </w:r>
      <w:r w:rsidRPr="00164E1D">
        <w:rPr>
          <w:rFonts w:ascii="Times New Roman" w:hAnsi="Times New Roman" w:cs="Times New Roman"/>
          <w:sz w:val="26"/>
          <w:szCs w:val="26"/>
        </w:rPr>
        <w:t>указанному постановлению администрации и акту приема-передачи</w:t>
      </w:r>
      <w:r w:rsidR="000D05C8" w:rsidRPr="00164E1D">
        <w:rPr>
          <w:rFonts w:ascii="Times New Roman" w:hAnsi="Times New Roman" w:cs="Times New Roman"/>
          <w:sz w:val="26"/>
          <w:szCs w:val="26"/>
        </w:rPr>
        <w:t xml:space="preserve"> в части не отражения в инвентарной карточке учета </w:t>
      </w:r>
      <w:r w:rsidR="002D59F4" w:rsidRPr="00164E1D">
        <w:rPr>
          <w:rFonts w:ascii="Times New Roman" w:hAnsi="Times New Roman" w:cs="Times New Roman"/>
          <w:sz w:val="26"/>
          <w:szCs w:val="26"/>
        </w:rPr>
        <w:t>принятого имущества – цветников (158 кв.м.)</w:t>
      </w:r>
      <w:r w:rsidRPr="00164E1D">
        <w:rPr>
          <w:rFonts w:ascii="Times New Roman" w:hAnsi="Times New Roman" w:cs="Times New Roman"/>
          <w:sz w:val="26"/>
          <w:szCs w:val="26"/>
        </w:rPr>
        <w:t>.</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 xml:space="preserve">Проверкой установлено, что между МБУ «Порядок», в лице директора Казакова А.В. и ГУП РК «Крымэнерго» в лице начальника Евпаторийского районного отделения </w:t>
      </w:r>
      <w:proofErr w:type="spellStart"/>
      <w:r w:rsidRPr="00164E1D">
        <w:rPr>
          <w:rFonts w:ascii="Times New Roman" w:hAnsi="Times New Roman" w:cs="Times New Roman"/>
          <w:bCs/>
          <w:sz w:val="26"/>
          <w:szCs w:val="26"/>
        </w:rPr>
        <w:t>Пат</w:t>
      </w:r>
      <w:r w:rsidR="00E9723B" w:rsidRPr="00164E1D">
        <w:rPr>
          <w:rFonts w:ascii="Times New Roman" w:hAnsi="Times New Roman" w:cs="Times New Roman"/>
          <w:bCs/>
          <w:sz w:val="26"/>
          <w:szCs w:val="26"/>
        </w:rPr>
        <w:t>итий</w:t>
      </w:r>
      <w:proofErr w:type="spellEnd"/>
      <w:r w:rsidRPr="00164E1D">
        <w:rPr>
          <w:rFonts w:ascii="Times New Roman" w:hAnsi="Times New Roman" w:cs="Times New Roman"/>
          <w:bCs/>
          <w:sz w:val="26"/>
          <w:szCs w:val="26"/>
        </w:rPr>
        <w:t xml:space="preserve"> Т.А., был заключен договор от 09.06.2016 №515/031-955-16 об осуществлении технологического присоединения к электрическим сетям. Общая сумма договора составляет 7 376,51 рублей.</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b/>
          <w:bCs/>
          <w:sz w:val="26"/>
          <w:szCs w:val="26"/>
        </w:rPr>
      </w:pPr>
      <w:r w:rsidRPr="00164E1D">
        <w:rPr>
          <w:rFonts w:ascii="Times New Roman" w:hAnsi="Times New Roman" w:cs="Times New Roman"/>
          <w:bCs/>
          <w:sz w:val="26"/>
          <w:szCs w:val="26"/>
        </w:rPr>
        <w:t xml:space="preserve">В соответствии с п.7.1. Технических условий к указанному договору от 09.06.2016 №515/031-955-16, точкой присоединения электроустановки фонтана (расположенной по адресу: г. Евпатория, сад им. Ленина) является </w:t>
      </w:r>
      <w:r w:rsidRPr="00164E1D">
        <w:rPr>
          <w:rFonts w:ascii="Times New Roman" w:hAnsi="Times New Roman" w:cs="Times New Roman"/>
          <w:b/>
          <w:bCs/>
          <w:sz w:val="26"/>
          <w:szCs w:val="26"/>
        </w:rPr>
        <w:t xml:space="preserve">ТП-25 РУ-0,4 </w:t>
      </w:r>
      <w:proofErr w:type="spellStart"/>
      <w:r w:rsidRPr="00164E1D">
        <w:rPr>
          <w:rFonts w:ascii="Times New Roman" w:hAnsi="Times New Roman" w:cs="Times New Roman"/>
          <w:b/>
          <w:bCs/>
          <w:sz w:val="26"/>
          <w:szCs w:val="26"/>
        </w:rPr>
        <w:t>кВ</w:t>
      </w:r>
      <w:proofErr w:type="spellEnd"/>
      <w:r w:rsidRPr="00164E1D">
        <w:rPr>
          <w:rFonts w:ascii="Times New Roman" w:hAnsi="Times New Roman" w:cs="Times New Roman"/>
          <w:b/>
          <w:bCs/>
          <w:sz w:val="26"/>
          <w:szCs w:val="26"/>
        </w:rPr>
        <w:t xml:space="preserve"> Р-132, ШС-759.</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Так же, между МБУ «Порядок» и ГУП РК «Крымэнерго» было заключено дополнительное соглашение от 10.06.2016 о включении точки поставки (объекта энергоснабжения) к договору энергоснабжения (государственному контракту) от 28.03.2016 №</w:t>
      </w:r>
      <w:r w:rsidR="00FE5E53" w:rsidRPr="00164E1D">
        <w:rPr>
          <w:rFonts w:ascii="Times New Roman" w:hAnsi="Times New Roman" w:cs="Times New Roman"/>
          <w:bCs/>
          <w:sz w:val="26"/>
          <w:szCs w:val="26"/>
        </w:rPr>
        <w:t xml:space="preserve"> </w:t>
      </w:r>
      <w:r w:rsidRPr="00164E1D">
        <w:rPr>
          <w:rFonts w:ascii="Times New Roman" w:hAnsi="Times New Roman" w:cs="Times New Roman"/>
          <w:bCs/>
          <w:sz w:val="26"/>
          <w:szCs w:val="26"/>
        </w:rPr>
        <w:t>2698.</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 xml:space="preserve">Работы, услуги по указанному договору </w:t>
      </w:r>
      <w:r w:rsidRPr="00164E1D">
        <w:rPr>
          <w:rFonts w:ascii="Times New Roman" w:hAnsi="Times New Roman" w:cs="Times New Roman"/>
          <w:b/>
          <w:bCs/>
          <w:sz w:val="26"/>
          <w:szCs w:val="26"/>
        </w:rPr>
        <w:t>на сумму 7 376,51 рублей</w:t>
      </w:r>
      <w:r w:rsidRPr="00164E1D">
        <w:rPr>
          <w:rFonts w:ascii="Times New Roman" w:hAnsi="Times New Roman" w:cs="Times New Roman"/>
          <w:bCs/>
          <w:sz w:val="26"/>
          <w:szCs w:val="26"/>
        </w:rPr>
        <w:t xml:space="preserve"> оплачены заказчиком (МБУ «Порядок») путем перечисления денежных средств на расчетный счет ГУП РК «Крымэнерго» в полном объеме.</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Проверке предоставлен договор от 08.06.2016 № 71 на выполнение проектных работ, заключенный между МБУ «Порядок» и общество с ООО «Производственно-строительная компания Новый Крым» (далее – ООО «ПСК Новый Крым»). Общая стоимость работ по данному договору составляет 40 000,00 рублей.</w:t>
      </w:r>
    </w:p>
    <w:p w:rsidR="00F514DA" w:rsidRPr="00164E1D" w:rsidRDefault="00F514DA" w:rsidP="00F514DA">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Предметом указанного договора является выполнение ООО «ПСК Новый Крым» проекта на подключение фонтана, расположенного по адресу: сад им. Ленина, г. Евпатория, к электросети города Евпатории и передача результатов работ заказчику.</w:t>
      </w:r>
    </w:p>
    <w:p w:rsidR="00F514DA" w:rsidRPr="00164E1D" w:rsidRDefault="00F514DA" w:rsidP="00F514DA">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 xml:space="preserve">Работы, услуги по указанному договору </w:t>
      </w:r>
      <w:r w:rsidRPr="00164E1D">
        <w:rPr>
          <w:rFonts w:ascii="Times New Roman" w:hAnsi="Times New Roman" w:cs="Times New Roman"/>
          <w:b/>
          <w:bCs/>
          <w:sz w:val="26"/>
          <w:szCs w:val="26"/>
        </w:rPr>
        <w:t>на сумму 40 000,00 рублей</w:t>
      </w:r>
      <w:r w:rsidRPr="00164E1D">
        <w:rPr>
          <w:rFonts w:ascii="Times New Roman" w:hAnsi="Times New Roman" w:cs="Times New Roman"/>
          <w:bCs/>
          <w:sz w:val="26"/>
          <w:szCs w:val="26"/>
        </w:rPr>
        <w:t xml:space="preserve"> оплачены заказчиком (МБУ «Порядок») путем перечисления денежных средств на расчетный счет ООО «ПСК Новый Крым» в полном объеме.</w:t>
      </w:r>
    </w:p>
    <w:p w:rsidR="00F514DA" w:rsidRPr="00164E1D" w:rsidRDefault="00F514DA" w:rsidP="00F514DA">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КСП ГО Евпатория РК направлен запрос начальнику Евпаторийского районного отделения ГУП РК «Крымэнерго» о предоставлении:</w:t>
      </w:r>
    </w:p>
    <w:p w:rsidR="00F514DA" w:rsidRPr="00164E1D" w:rsidRDefault="00F514DA" w:rsidP="00F514DA">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 информации о потребленной электроэнергии электроустановки фонтана с </w:t>
      </w:r>
      <w:r w:rsidRPr="00164E1D">
        <w:rPr>
          <w:rFonts w:ascii="Times New Roman" w:eastAsia="Times New Roman" w:hAnsi="Times New Roman" w:cs="Times New Roman"/>
          <w:bCs/>
          <w:sz w:val="26"/>
          <w:szCs w:val="26"/>
          <w:lang w:eastAsia="ru-RU"/>
        </w:rPr>
        <w:lastRenderedPageBreak/>
        <w:t xml:space="preserve">точкой присоединения ТП-25 РУ-0,4 </w:t>
      </w:r>
      <w:proofErr w:type="spellStart"/>
      <w:r w:rsidRPr="00164E1D">
        <w:rPr>
          <w:rFonts w:ascii="Times New Roman" w:eastAsia="Times New Roman" w:hAnsi="Times New Roman" w:cs="Times New Roman"/>
          <w:bCs/>
          <w:sz w:val="26"/>
          <w:szCs w:val="26"/>
          <w:lang w:eastAsia="ru-RU"/>
        </w:rPr>
        <w:t>кВ</w:t>
      </w:r>
      <w:proofErr w:type="spellEnd"/>
      <w:r w:rsidRPr="00164E1D">
        <w:rPr>
          <w:rFonts w:ascii="Times New Roman" w:eastAsia="Times New Roman" w:hAnsi="Times New Roman" w:cs="Times New Roman"/>
          <w:bCs/>
          <w:sz w:val="26"/>
          <w:szCs w:val="26"/>
          <w:lang w:eastAsia="ru-RU"/>
        </w:rPr>
        <w:t xml:space="preserve"> Р-132, ШС-759 за </w:t>
      </w:r>
      <w:r w:rsidR="00E9723B" w:rsidRPr="00164E1D">
        <w:rPr>
          <w:rFonts w:ascii="Times New Roman" w:eastAsia="Times New Roman" w:hAnsi="Times New Roman" w:cs="Times New Roman"/>
          <w:bCs/>
          <w:sz w:val="26"/>
          <w:szCs w:val="26"/>
          <w:lang w:eastAsia="ru-RU"/>
        </w:rPr>
        <w:t>текущий период</w:t>
      </w:r>
      <w:r w:rsidRPr="00164E1D">
        <w:rPr>
          <w:rFonts w:ascii="Times New Roman" w:eastAsia="Times New Roman" w:hAnsi="Times New Roman" w:cs="Times New Roman"/>
          <w:bCs/>
          <w:sz w:val="26"/>
          <w:szCs w:val="26"/>
          <w:lang w:eastAsia="ru-RU"/>
        </w:rPr>
        <w:t xml:space="preserve"> 2016</w:t>
      </w:r>
      <w:r w:rsidR="00E9723B" w:rsidRPr="00164E1D">
        <w:rPr>
          <w:rFonts w:ascii="Times New Roman" w:eastAsia="Times New Roman" w:hAnsi="Times New Roman" w:cs="Times New Roman"/>
          <w:bCs/>
          <w:sz w:val="26"/>
          <w:szCs w:val="26"/>
          <w:lang w:eastAsia="ru-RU"/>
        </w:rPr>
        <w:t xml:space="preserve"> года</w:t>
      </w:r>
      <w:r w:rsidRPr="00164E1D">
        <w:rPr>
          <w:rFonts w:ascii="Times New Roman" w:eastAsia="Times New Roman" w:hAnsi="Times New Roman" w:cs="Times New Roman"/>
          <w:bCs/>
          <w:sz w:val="26"/>
          <w:szCs w:val="26"/>
          <w:lang w:eastAsia="ru-RU"/>
        </w:rPr>
        <w:t>, а также стоимости данной электроэнергии за указанный период;</w:t>
      </w:r>
    </w:p>
    <w:p w:rsidR="00F514DA" w:rsidRPr="00164E1D" w:rsidRDefault="00F514DA" w:rsidP="00F514DA">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 информации о технологическом </w:t>
      </w:r>
      <w:r w:rsidR="00E9723B" w:rsidRPr="00164E1D">
        <w:rPr>
          <w:rFonts w:ascii="Times New Roman" w:eastAsia="Times New Roman" w:hAnsi="Times New Roman" w:cs="Times New Roman"/>
          <w:bCs/>
          <w:sz w:val="26"/>
          <w:szCs w:val="26"/>
          <w:lang w:eastAsia="ru-RU"/>
        </w:rPr>
        <w:t>расходе активной электроэнергии</w:t>
      </w:r>
      <w:r w:rsidRPr="00164E1D">
        <w:rPr>
          <w:rFonts w:ascii="Times New Roman" w:eastAsia="Times New Roman" w:hAnsi="Times New Roman" w:cs="Times New Roman"/>
          <w:bCs/>
          <w:sz w:val="26"/>
          <w:szCs w:val="26"/>
          <w:lang w:eastAsia="ru-RU"/>
        </w:rPr>
        <w:t>, возникшем в связи с работой электроустановки фонтана.</w:t>
      </w:r>
    </w:p>
    <w:p w:rsidR="00F514DA" w:rsidRPr="00164E1D" w:rsidRDefault="00F514DA" w:rsidP="00F514DA">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Согласно информации, представленной ЕРО ГУП РК «Крымэнерго», потребление электроэнергии электроустановки фонтана по адресу: г. Евпатория, сад им. Ленина с точкой присоединения ТП-25 РУ-0,4 </w:t>
      </w:r>
      <w:proofErr w:type="spellStart"/>
      <w:r w:rsidRPr="00164E1D">
        <w:rPr>
          <w:rFonts w:ascii="Times New Roman" w:eastAsia="Times New Roman" w:hAnsi="Times New Roman" w:cs="Times New Roman"/>
          <w:bCs/>
          <w:sz w:val="26"/>
          <w:szCs w:val="26"/>
          <w:lang w:eastAsia="ru-RU"/>
        </w:rPr>
        <w:t>кВ</w:t>
      </w:r>
      <w:proofErr w:type="spellEnd"/>
      <w:r w:rsidRPr="00164E1D">
        <w:rPr>
          <w:rFonts w:ascii="Times New Roman" w:eastAsia="Times New Roman" w:hAnsi="Times New Roman" w:cs="Times New Roman"/>
          <w:bCs/>
          <w:sz w:val="26"/>
          <w:szCs w:val="26"/>
          <w:lang w:eastAsia="ru-RU"/>
        </w:rPr>
        <w:t xml:space="preserve"> Р-132, ШС-759 за период июнь-</w:t>
      </w:r>
      <w:r w:rsidR="00272912" w:rsidRPr="00164E1D">
        <w:rPr>
          <w:rFonts w:ascii="Times New Roman" w:eastAsia="Times New Roman" w:hAnsi="Times New Roman" w:cs="Times New Roman"/>
          <w:bCs/>
          <w:sz w:val="26"/>
          <w:szCs w:val="26"/>
          <w:lang w:eastAsia="ru-RU"/>
        </w:rPr>
        <w:t>сентябрь</w:t>
      </w:r>
      <w:r w:rsidRPr="00164E1D">
        <w:rPr>
          <w:rFonts w:ascii="Times New Roman" w:eastAsia="Times New Roman" w:hAnsi="Times New Roman" w:cs="Times New Roman"/>
          <w:bCs/>
          <w:sz w:val="26"/>
          <w:szCs w:val="26"/>
          <w:lang w:eastAsia="ru-RU"/>
        </w:rPr>
        <w:t xml:space="preserve"> 2016 составило </w:t>
      </w:r>
      <w:r w:rsidR="00272912" w:rsidRPr="00164E1D">
        <w:rPr>
          <w:rFonts w:ascii="Times New Roman" w:eastAsia="Times New Roman" w:hAnsi="Times New Roman" w:cs="Times New Roman"/>
          <w:bCs/>
          <w:sz w:val="26"/>
          <w:szCs w:val="26"/>
          <w:lang w:eastAsia="ru-RU"/>
        </w:rPr>
        <w:t>28976</w:t>
      </w:r>
      <w:r w:rsidRPr="00164E1D">
        <w:rPr>
          <w:rFonts w:ascii="Times New Roman" w:eastAsia="Times New Roman" w:hAnsi="Times New Roman" w:cs="Times New Roman"/>
          <w:bCs/>
          <w:sz w:val="26"/>
          <w:szCs w:val="26"/>
          <w:lang w:eastAsia="ru-RU"/>
        </w:rPr>
        <w:t xml:space="preserve"> кВт на общую сумму </w:t>
      </w:r>
      <w:r w:rsidR="00272912" w:rsidRPr="00164E1D">
        <w:rPr>
          <w:rFonts w:ascii="Times New Roman" w:eastAsia="Times New Roman" w:hAnsi="Times New Roman" w:cs="Times New Roman"/>
          <w:bCs/>
          <w:sz w:val="26"/>
          <w:szCs w:val="26"/>
          <w:lang w:eastAsia="ru-RU"/>
        </w:rPr>
        <w:t>161 958,81</w:t>
      </w:r>
      <w:r w:rsidRPr="00164E1D">
        <w:rPr>
          <w:rFonts w:ascii="Times New Roman" w:eastAsia="Times New Roman" w:hAnsi="Times New Roman" w:cs="Times New Roman"/>
          <w:bCs/>
          <w:sz w:val="26"/>
          <w:szCs w:val="26"/>
          <w:lang w:eastAsia="ru-RU"/>
        </w:rPr>
        <w:t xml:space="preserve"> рублей, в том числе технологический расход 13 кВт на сумму 67,21 рублей.</w:t>
      </w:r>
    </w:p>
    <w:p w:rsidR="00F514DA" w:rsidRPr="00164E1D" w:rsidRDefault="00F514DA" w:rsidP="00D5473F">
      <w:pPr>
        <w:widowControl w:val="0"/>
        <w:autoSpaceDE w:val="0"/>
        <w:autoSpaceDN w:val="0"/>
        <w:adjustRightInd w:val="0"/>
        <w:spacing w:line="240" w:lineRule="auto"/>
        <w:ind w:firstLine="720"/>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Расход электроэнергии в сумме </w:t>
      </w:r>
      <w:r w:rsidR="00272912" w:rsidRPr="00164E1D">
        <w:rPr>
          <w:rFonts w:ascii="Times New Roman" w:eastAsia="Times New Roman" w:hAnsi="Times New Roman" w:cs="Times New Roman"/>
          <w:b/>
          <w:bCs/>
          <w:sz w:val="26"/>
          <w:szCs w:val="26"/>
          <w:lang w:eastAsia="ru-RU"/>
        </w:rPr>
        <w:t>161 958,81</w:t>
      </w:r>
      <w:r w:rsidRPr="00164E1D">
        <w:rPr>
          <w:rFonts w:ascii="Times New Roman" w:eastAsia="Times New Roman" w:hAnsi="Times New Roman" w:cs="Times New Roman"/>
          <w:bCs/>
          <w:sz w:val="26"/>
          <w:szCs w:val="26"/>
          <w:lang w:eastAsia="ru-RU"/>
        </w:rPr>
        <w:t xml:space="preserve"> рублей оплачен в полном объеме путем перечисления денежных средств на расчетный счет ЕРО ГУП РК «Крымэнерго» в полном объеме.</w:t>
      </w:r>
    </w:p>
    <w:p w:rsidR="00F514DA" w:rsidRPr="00164E1D" w:rsidRDefault="00F514DA" w:rsidP="00F514DA">
      <w:pPr>
        <w:widowControl w:val="0"/>
        <w:autoSpaceDE w:val="0"/>
        <w:autoSpaceDN w:val="0"/>
        <w:adjustRightInd w:val="0"/>
        <w:spacing w:after="0" w:line="240" w:lineRule="auto"/>
        <w:ind w:firstLine="720"/>
        <w:jc w:val="both"/>
        <w:rPr>
          <w:rFonts w:ascii="Times New Roman" w:eastAsia="Times New Roman" w:hAnsi="Times New Roman" w:cs="Times New Roman"/>
          <w:bCs/>
          <w:i/>
          <w:sz w:val="26"/>
          <w:szCs w:val="26"/>
          <w:lang w:eastAsia="ru-RU"/>
        </w:rPr>
      </w:pPr>
      <w:r w:rsidRPr="00164E1D">
        <w:rPr>
          <w:rFonts w:ascii="Times New Roman" w:eastAsia="Times New Roman" w:hAnsi="Times New Roman" w:cs="Times New Roman"/>
          <w:bCs/>
          <w:sz w:val="26"/>
          <w:szCs w:val="26"/>
          <w:lang w:eastAsia="ru-RU"/>
        </w:rPr>
        <w:t xml:space="preserve">В ходе проверки, директором МБУ «Порядок» </w:t>
      </w:r>
      <w:proofErr w:type="spellStart"/>
      <w:r w:rsidR="007D41CD" w:rsidRPr="00164E1D">
        <w:rPr>
          <w:rFonts w:ascii="Times New Roman" w:eastAsia="Times New Roman" w:hAnsi="Times New Roman" w:cs="Times New Roman"/>
          <w:bCs/>
          <w:sz w:val="26"/>
          <w:szCs w:val="26"/>
          <w:lang w:eastAsia="ru-RU"/>
        </w:rPr>
        <w:t>Робак</w:t>
      </w:r>
      <w:proofErr w:type="spellEnd"/>
      <w:r w:rsidR="007D41CD" w:rsidRPr="00164E1D">
        <w:rPr>
          <w:rFonts w:ascii="Times New Roman" w:eastAsia="Times New Roman" w:hAnsi="Times New Roman" w:cs="Times New Roman"/>
          <w:bCs/>
          <w:sz w:val="26"/>
          <w:szCs w:val="26"/>
          <w:lang w:eastAsia="ru-RU"/>
        </w:rPr>
        <w:t xml:space="preserve"> Р.И. </w:t>
      </w:r>
      <w:r w:rsidRPr="00164E1D">
        <w:rPr>
          <w:rFonts w:ascii="Times New Roman" w:eastAsia="Times New Roman" w:hAnsi="Times New Roman" w:cs="Times New Roman"/>
          <w:bCs/>
          <w:sz w:val="26"/>
          <w:szCs w:val="26"/>
          <w:lang w:eastAsia="ru-RU"/>
        </w:rPr>
        <w:t xml:space="preserve">предоставлена информация от 15.12.2016 исх. № 1138: (исполнитель </w:t>
      </w:r>
      <w:proofErr w:type="spellStart"/>
      <w:r w:rsidRPr="00164E1D">
        <w:rPr>
          <w:rFonts w:ascii="Times New Roman" w:eastAsia="Times New Roman" w:hAnsi="Times New Roman" w:cs="Times New Roman"/>
          <w:bCs/>
          <w:sz w:val="26"/>
          <w:szCs w:val="26"/>
          <w:lang w:eastAsia="ru-RU"/>
        </w:rPr>
        <w:t>Порожнюк</w:t>
      </w:r>
      <w:proofErr w:type="spellEnd"/>
      <w:r w:rsidRPr="00164E1D">
        <w:rPr>
          <w:rFonts w:ascii="Times New Roman" w:eastAsia="Times New Roman" w:hAnsi="Times New Roman" w:cs="Times New Roman"/>
          <w:bCs/>
          <w:sz w:val="26"/>
          <w:szCs w:val="26"/>
          <w:lang w:eastAsia="ru-RU"/>
        </w:rPr>
        <w:t xml:space="preserve"> И.В.) </w:t>
      </w:r>
      <w:r w:rsidRPr="00164E1D">
        <w:rPr>
          <w:rFonts w:ascii="Times New Roman" w:eastAsia="Times New Roman" w:hAnsi="Times New Roman" w:cs="Times New Roman"/>
          <w:bCs/>
          <w:i/>
          <w:sz w:val="26"/>
          <w:szCs w:val="26"/>
          <w:lang w:eastAsia="ru-RU"/>
        </w:rPr>
        <w:t>«…муниципальным бюджетным учреждением «Порядок» Технические условия на подключение фонтана, расположенного в саду (сквере) им. Ленина к сетям водоснабжения и водоотведения не оформлялись. Соответственно договор о водоснабжении и водоотведении не заключался.</w:t>
      </w:r>
    </w:p>
    <w:p w:rsidR="00F514DA" w:rsidRPr="00164E1D" w:rsidRDefault="00F514DA" w:rsidP="00F514DA">
      <w:pPr>
        <w:widowControl w:val="0"/>
        <w:autoSpaceDE w:val="0"/>
        <w:autoSpaceDN w:val="0"/>
        <w:adjustRightInd w:val="0"/>
        <w:spacing w:after="0" w:line="240" w:lineRule="auto"/>
        <w:ind w:firstLine="720"/>
        <w:jc w:val="both"/>
        <w:rPr>
          <w:rFonts w:ascii="Times New Roman" w:eastAsia="Times New Roman" w:hAnsi="Times New Roman" w:cs="Times New Roman"/>
          <w:bCs/>
          <w:i/>
          <w:sz w:val="26"/>
          <w:szCs w:val="26"/>
          <w:lang w:eastAsia="ru-RU"/>
        </w:rPr>
      </w:pPr>
      <w:r w:rsidRPr="00164E1D">
        <w:rPr>
          <w:rFonts w:ascii="Times New Roman" w:eastAsia="Times New Roman" w:hAnsi="Times New Roman" w:cs="Times New Roman"/>
          <w:bCs/>
          <w:i/>
          <w:sz w:val="26"/>
          <w:szCs w:val="26"/>
          <w:lang w:eastAsia="ru-RU"/>
        </w:rPr>
        <w:t>Информацией о том, к чьим сетям водоснабжения подключен указанный фонтан МБУ «Порядок» не располагает.»</w:t>
      </w:r>
    </w:p>
    <w:p w:rsidR="00F514DA" w:rsidRPr="00164E1D" w:rsidRDefault="00F514DA" w:rsidP="00D5473F">
      <w:pPr>
        <w:widowControl w:val="0"/>
        <w:autoSpaceDE w:val="0"/>
        <w:autoSpaceDN w:val="0"/>
        <w:adjustRightInd w:val="0"/>
        <w:spacing w:line="240" w:lineRule="auto"/>
        <w:ind w:firstLine="720"/>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КСП ГО Евпатория РК отмечает, что сведения, изложенные в письме МБУ «Порядок» от 15.12.2016 № 1138 </w:t>
      </w:r>
      <w:r w:rsidRPr="00164E1D">
        <w:rPr>
          <w:rFonts w:ascii="Times New Roman" w:eastAsia="Times New Roman" w:hAnsi="Times New Roman" w:cs="Times New Roman"/>
          <w:b/>
          <w:bCs/>
          <w:sz w:val="26"/>
          <w:szCs w:val="26"/>
          <w:lang w:eastAsia="ru-RU"/>
        </w:rPr>
        <w:t>не в полной мере соответствуют действительности</w:t>
      </w:r>
      <w:r w:rsidRPr="00164E1D">
        <w:rPr>
          <w:rFonts w:ascii="Times New Roman" w:eastAsia="Times New Roman" w:hAnsi="Times New Roman" w:cs="Times New Roman"/>
          <w:bCs/>
          <w:sz w:val="26"/>
          <w:szCs w:val="26"/>
          <w:lang w:eastAsia="ru-RU"/>
        </w:rPr>
        <w:t xml:space="preserve">, что подтверждается информацией, предоставленной ЕФ ГУП РК «Вода Крыма» от 15.12.2016 № 2627/06, согласно которой </w:t>
      </w:r>
      <w:r w:rsidRPr="00164E1D">
        <w:rPr>
          <w:rFonts w:ascii="Times New Roman" w:eastAsia="Times New Roman" w:hAnsi="Times New Roman" w:cs="Times New Roman"/>
          <w:b/>
          <w:bCs/>
          <w:sz w:val="26"/>
          <w:szCs w:val="26"/>
          <w:lang w:eastAsia="ru-RU"/>
        </w:rPr>
        <w:t>на основании заявления МБУ «Порядок»</w:t>
      </w:r>
      <w:r w:rsidRPr="00164E1D">
        <w:rPr>
          <w:rFonts w:ascii="Times New Roman" w:eastAsia="Times New Roman" w:hAnsi="Times New Roman" w:cs="Times New Roman"/>
          <w:bCs/>
          <w:sz w:val="26"/>
          <w:szCs w:val="26"/>
          <w:lang w:eastAsia="ru-RU"/>
        </w:rPr>
        <w:t xml:space="preserve"> № 232 от </w:t>
      </w:r>
      <w:r w:rsidRPr="00164E1D">
        <w:rPr>
          <w:rFonts w:ascii="Times New Roman" w:eastAsia="Times New Roman" w:hAnsi="Times New Roman" w:cs="Times New Roman"/>
          <w:b/>
          <w:bCs/>
          <w:sz w:val="26"/>
          <w:szCs w:val="26"/>
          <w:lang w:eastAsia="ru-RU"/>
        </w:rPr>
        <w:t>10.03.2016</w:t>
      </w:r>
      <w:r w:rsidRPr="00164E1D">
        <w:rPr>
          <w:rFonts w:ascii="Times New Roman" w:eastAsia="Times New Roman" w:hAnsi="Times New Roman" w:cs="Times New Roman"/>
          <w:bCs/>
          <w:sz w:val="26"/>
          <w:szCs w:val="26"/>
          <w:lang w:eastAsia="ru-RU"/>
        </w:rPr>
        <w:t xml:space="preserve"> ГУП РК «Вода Крыма» были выданы технические условия № 6/06 от 25.03.2016 на подключение (технологическое присоединение) к централизованной системе водоснабжения и водоотведения фонтана. Технологическое подключение фонтана к централизованной системе водоснабжения и водоотведения ЕФ ГУП РК «Вода Крыма» не проводилось. Информацией об объеме водопотребления в 2016 году фонтана ЕФ ГУП РК «Вода Крыма» не располагает.</w:t>
      </w:r>
    </w:p>
    <w:p w:rsidR="009312D4" w:rsidRPr="00164E1D" w:rsidRDefault="00E30111" w:rsidP="00C87BD3">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 xml:space="preserve">Согласно предоставленного проверке </w:t>
      </w:r>
      <w:r w:rsidR="00BC6D9C" w:rsidRPr="00164E1D">
        <w:rPr>
          <w:rFonts w:ascii="Times New Roman" w:hAnsi="Times New Roman" w:cs="Times New Roman"/>
          <w:bCs/>
          <w:sz w:val="26"/>
          <w:szCs w:val="26"/>
        </w:rPr>
        <w:t>акта</w:t>
      </w:r>
      <w:r w:rsidR="009312D4" w:rsidRPr="00164E1D">
        <w:rPr>
          <w:rFonts w:ascii="Times New Roman" w:hAnsi="Times New Roman" w:cs="Times New Roman"/>
          <w:bCs/>
          <w:sz w:val="26"/>
          <w:szCs w:val="26"/>
        </w:rPr>
        <w:t xml:space="preserve"> выполненных работ </w:t>
      </w:r>
      <w:r w:rsidRPr="00164E1D">
        <w:rPr>
          <w:rFonts w:ascii="Times New Roman" w:hAnsi="Times New Roman" w:cs="Times New Roman"/>
          <w:bCs/>
          <w:sz w:val="26"/>
          <w:szCs w:val="26"/>
        </w:rPr>
        <w:t xml:space="preserve">за </w:t>
      </w:r>
      <w:r w:rsidR="00BC6D9C" w:rsidRPr="00164E1D">
        <w:rPr>
          <w:rFonts w:ascii="Times New Roman" w:hAnsi="Times New Roman" w:cs="Times New Roman"/>
          <w:bCs/>
          <w:sz w:val="26"/>
          <w:szCs w:val="26"/>
        </w:rPr>
        <w:t xml:space="preserve">июнь 2016 </w:t>
      </w:r>
      <w:r w:rsidR="009312D4" w:rsidRPr="00164E1D">
        <w:rPr>
          <w:rFonts w:ascii="Times New Roman" w:hAnsi="Times New Roman" w:cs="Times New Roman"/>
          <w:bCs/>
          <w:sz w:val="26"/>
          <w:szCs w:val="26"/>
        </w:rPr>
        <w:t>б/н</w:t>
      </w:r>
      <w:r w:rsidR="00BC6D9C" w:rsidRPr="00164E1D">
        <w:rPr>
          <w:rFonts w:ascii="Times New Roman" w:hAnsi="Times New Roman" w:cs="Times New Roman"/>
          <w:bCs/>
          <w:sz w:val="26"/>
          <w:szCs w:val="26"/>
        </w:rPr>
        <w:t xml:space="preserve"> </w:t>
      </w:r>
      <w:r w:rsidR="004971A7" w:rsidRPr="00164E1D">
        <w:rPr>
          <w:rFonts w:ascii="Times New Roman" w:hAnsi="Times New Roman" w:cs="Times New Roman"/>
          <w:bCs/>
          <w:sz w:val="26"/>
          <w:szCs w:val="26"/>
        </w:rPr>
        <w:t>на объекте – фонтан в сквере Ленина</w:t>
      </w:r>
      <w:r w:rsidR="00743C2E" w:rsidRPr="00164E1D">
        <w:rPr>
          <w:rFonts w:ascii="Times New Roman" w:hAnsi="Times New Roman" w:cs="Times New Roman"/>
          <w:bCs/>
          <w:sz w:val="26"/>
          <w:szCs w:val="26"/>
        </w:rPr>
        <w:t xml:space="preserve"> учреждением</w:t>
      </w:r>
      <w:r w:rsidR="00BC6D9C" w:rsidRPr="00164E1D">
        <w:rPr>
          <w:rFonts w:ascii="Times New Roman" w:hAnsi="Times New Roman" w:cs="Times New Roman"/>
          <w:bCs/>
          <w:sz w:val="26"/>
          <w:szCs w:val="26"/>
        </w:rPr>
        <w:t xml:space="preserve"> произведен</w:t>
      </w:r>
      <w:r w:rsidR="00743C2E" w:rsidRPr="00164E1D">
        <w:rPr>
          <w:rFonts w:ascii="Times New Roman" w:hAnsi="Times New Roman" w:cs="Times New Roman"/>
          <w:bCs/>
          <w:sz w:val="26"/>
          <w:szCs w:val="26"/>
        </w:rPr>
        <w:t>а</w:t>
      </w:r>
      <w:r w:rsidR="00BC6D9C" w:rsidRPr="00164E1D">
        <w:rPr>
          <w:rFonts w:ascii="Times New Roman" w:hAnsi="Times New Roman" w:cs="Times New Roman"/>
          <w:bCs/>
          <w:sz w:val="26"/>
          <w:szCs w:val="26"/>
        </w:rPr>
        <w:t xml:space="preserve"> установка двух электронасосов дренажных</w:t>
      </w:r>
      <w:r w:rsidRPr="00164E1D">
        <w:rPr>
          <w:rFonts w:ascii="Times New Roman" w:hAnsi="Times New Roman" w:cs="Times New Roman"/>
          <w:bCs/>
          <w:sz w:val="26"/>
          <w:szCs w:val="26"/>
        </w:rPr>
        <w:t>.</w:t>
      </w:r>
    </w:p>
    <w:p w:rsidR="00743C2E" w:rsidRPr="00164E1D" w:rsidRDefault="00743C2E" w:rsidP="00C87BD3">
      <w:pPr>
        <w:widowControl w:val="0"/>
        <w:autoSpaceDE w:val="0"/>
        <w:autoSpaceDN w:val="0"/>
        <w:adjustRightInd w:val="0"/>
        <w:spacing w:after="0" w:line="240" w:lineRule="auto"/>
        <w:ind w:firstLine="720"/>
        <w:jc w:val="both"/>
        <w:rPr>
          <w:rFonts w:ascii="Times New Roman" w:hAnsi="Times New Roman" w:cs="Times New Roman"/>
          <w:bCs/>
          <w:i/>
          <w:sz w:val="26"/>
          <w:szCs w:val="26"/>
        </w:rPr>
      </w:pPr>
      <w:r w:rsidRPr="00164E1D">
        <w:rPr>
          <w:rFonts w:ascii="Times New Roman" w:hAnsi="Times New Roman" w:cs="Times New Roman"/>
          <w:bCs/>
          <w:sz w:val="26"/>
          <w:szCs w:val="26"/>
        </w:rPr>
        <w:t xml:space="preserve">На запрос КСП ГО Евпатория РК о предоставлении документов, обосновывающих потребность приобретения в 2016 году электронасосов дренажных </w:t>
      </w:r>
      <w:r w:rsidR="005F5DFF" w:rsidRPr="00164E1D">
        <w:rPr>
          <w:rFonts w:ascii="Times New Roman" w:hAnsi="Times New Roman" w:cs="Times New Roman"/>
          <w:bCs/>
          <w:sz w:val="26"/>
          <w:szCs w:val="26"/>
        </w:rPr>
        <w:t xml:space="preserve">в количестве 2-х шт., которые подавались МБУ «Порядок» главному распорядителю бюджетных средств, учреждением предоставлена информация (письмо от 19.12.2016 № 1146/1): </w:t>
      </w:r>
      <w:r w:rsidR="005F5DFF" w:rsidRPr="00164E1D">
        <w:rPr>
          <w:rFonts w:ascii="Times New Roman" w:hAnsi="Times New Roman" w:cs="Times New Roman"/>
          <w:bCs/>
          <w:i/>
          <w:sz w:val="26"/>
          <w:szCs w:val="26"/>
        </w:rPr>
        <w:t xml:space="preserve">«…На балансе МБУ «Порядок» находится семь фонтанов </w:t>
      </w:r>
      <w:r w:rsidR="00E34240" w:rsidRPr="00164E1D">
        <w:rPr>
          <w:rFonts w:ascii="Times New Roman" w:hAnsi="Times New Roman" w:cs="Times New Roman"/>
          <w:bCs/>
          <w:i/>
          <w:sz w:val="26"/>
          <w:szCs w:val="26"/>
        </w:rPr>
        <w:t>и один искусственный водоем. Для содержания указанных объектов было принято решение о закупке электронасосов.»</w:t>
      </w:r>
    </w:p>
    <w:p w:rsidR="009312D4" w:rsidRPr="00164E1D" w:rsidRDefault="00E34240" w:rsidP="00D5473F">
      <w:pPr>
        <w:widowControl w:val="0"/>
        <w:autoSpaceDE w:val="0"/>
        <w:autoSpaceDN w:val="0"/>
        <w:adjustRightInd w:val="0"/>
        <w:spacing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Также, МБУ «Порядок» предоставлена информация (письмо от 15.12.2016 № 1139), в соответствии с которой установка электронасосов дренажных в количестве 2-х шт. была произведена на фонтан в сквере им. Ленина в момент пусконаладочных работ фонтана для апробирования работы насосов, после чего указанные насосы были демонтированы и помещены на склад МБУ «Порядок»</w:t>
      </w:r>
      <w:r w:rsidR="00C80BDF" w:rsidRPr="00164E1D">
        <w:rPr>
          <w:rFonts w:ascii="Times New Roman" w:hAnsi="Times New Roman" w:cs="Times New Roman"/>
          <w:bCs/>
          <w:sz w:val="26"/>
          <w:szCs w:val="26"/>
        </w:rPr>
        <w:t>.</w:t>
      </w:r>
    </w:p>
    <w:p w:rsidR="00C87BD3" w:rsidRPr="00164E1D" w:rsidRDefault="005F3A62" w:rsidP="00C87BD3">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КСП ГО Евпатория РК отмечает, с</w:t>
      </w:r>
      <w:r w:rsidR="00C87BD3" w:rsidRPr="00164E1D">
        <w:rPr>
          <w:rFonts w:ascii="Times New Roman" w:hAnsi="Times New Roman" w:cs="Times New Roman"/>
          <w:bCs/>
          <w:sz w:val="26"/>
          <w:szCs w:val="26"/>
        </w:rPr>
        <w:t xml:space="preserve">огласно информации МБУ «Порядок» (письмо от 07.12.2016 № 1107), </w:t>
      </w:r>
      <w:r w:rsidR="00C87BD3" w:rsidRPr="00164E1D">
        <w:rPr>
          <w:rFonts w:ascii="Times New Roman" w:hAnsi="Times New Roman" w:cs="Times New Roman"/>
          <w:b/>
          <w:bCs/>
          <w:sz w:val="26"/>
          <w:szCs w:val="26"/>
        </w:rPr>
        <w:t>фонтан, расположенный в с</w:t>
      </w:r>
      <w:r w:rsidRPr="00164E1D">
        <w:rPr>
          <w:rFonts w:ascii="Times New Roman" w:hAnsi="Times New Roman" w:cs="Times New Roman"/>
          <w:b/>
          <w:bCs/>
          <w:sz w:val="26"/>
          <w:szCs w:val="26"/>
        </w:rPr>
        <w:t>квере</w:t>
      </w:r>
      <w:r w:rsidR="00C87BD3" w:rsidRPr="00164E1D">
        <w:rPr>
          <w:rFonts w:ascii="Times New Roman" w:hAnsi="Times New Roman" w:cs="Times New Roman"/>
          <w:b/>
          <w:bCs/>
          <w:sz w:val="26"/>
          <w:szCs w:val="26"/>
        </w:rPr>
        <w:t xml:space="preserve"> им. Ленина, до настоящего времени не передан на баланс МБУ «Порядок».</w:t>
      </w:r>
    </w:p>
    <w:p w:rsidR="00C87BD3" w:rsidRPr="00164E1D" w:rsidRDefault="00C87BD3" w:rsidP="00C87BD3">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lastRenderedPageBreak/>
        <w:t xml:space="preserve">В ходе контрольного мероприятия направлен запрос главе администрации города Евпатории Республики Крым о предоставлении информации о застройщике и </w:t>
      </w:r>
      <w:r w:rsidR="008C0489" w:rsidRPr="00164E1D">
        <w:rPr>
          <w:rFonts w:ascii="Times New Roman" w:hAnsi="Times New Roman" w:cs="Times New Roman"/>
          <w:bCs/>
          <w:sz w:val="26"/>
          <w:szCs w:val="26"/>
        </w:rPr>
        <w:t xml:space="preserve">предоставлении </w:t>
      </w:r>
      <w:r w:rsidRPr="00164E1D">
        <w:rPr>
          <w:rFonts w:ascii="Times New Roman" w:hAnsi="Times New Roman" w:cs="Times New Roman"/>
          <w:bCs/>
          <w:sz w:val="26"/>
          <w:szCs w:val="26"/>
        </w:rPr>
        <w:t>разрешительных документов (в случае их выдачи) на возведение объекта – светомузыкального фонтана, расположенного в сквере им. Ленина, г. Евпатория, актов приема- передачи объекта, информации о государственной регистрации объекта, иных имеющихся документов и информации, касающихся строительства светомузыкального фонтана в сквере им. Ленина, г. Евпатория.</w:t>
      </w:r>
    </w:p>
    <w:p w:rsidR="00C87BD3" w:rsidRPr="00164E1D" w:rsidRDefault="00C87BD3" w:rsidP="00C87BD3">
      <w:pPr>
        <w:widowControl w:val="0"/>
        <w:autoSpaceDE w:val="0"/>
        <w:autoSpaceDN w:val="0"/>
        <w:adjustRightInd w:val="0"/>
        <w:spacing w:after="0" w:line="240" w:lineRule="auto"/>
        <w:ind w:firstLine="720"/>
        <w:jc w:val="both"/>
        <w:rPr>
          <w:rFonts w:ascii="Times New Roman" w:hAnsi="Times New Roman" w:cs="Times New Roman"/>
          <w:bCs/>
          <w:i/>
          <w:sz w:val="26"/>
          <w:szCs w:val="26"/>
        </w:rPr>
      </w:pPr>
      <w:r w:rsidRPr="00164E1D">
        <w:rPr>
          <w:rFonts w:ascii="Times New Roman" w:hAnsi="Times New Roman" w:cs="Times New Roman"/>
          <w:bCs/>
          <w:sz w:val="26"/>
          <w:szCs w:val="26"/>
        </w:rPr>
        <w:t xml:space="preserve">Согласно ответу администрации города Евпатории Республики Крым от 09.12.2016 № 11669/02-24, запрашиваемыми документами администрация не располагает. Согласно представленной информации: </w:t>
      </w:r>
      <w:r w:rsidRPr="00164E1D">
        <w:rPr>
          <w:rFonts w:ascii="Times New Roman" w:hAnsi="Times New Roman" w:cs="Times New Roman"/>
          <w:bCs/>
          <w:i/>
          <w:sz w:val="26"/>
          <w:szCs w:val="26"/>
        </w:rPr>
        <w:t>«…Фонтан не является объектом капитального строительства, так как является водным устройством, которое относится к малым архитектурным формам…. На данном объекте выполняются лишь работы по капитальному ремонту…</w:t>
      </w:r>
    </w:p>
    <w:p w:rsidR="00C87BD3" w:rsidRPr="00164E1D" w:rsidRDefault="00C87BD3" w:rsidP="00C87BD3">
      <w:pPr>
        <w:widowControl w:val="0"/>
        <w:autoSpaceDE w:val="0"/>
        <w:autoSpaceDN w:val="0"/>
        <w:adjustRightInd w:val="0"/>
        <w:spacing w:after="0" w:line="240" w:lineRule="auto"/>
        <w:ind w:firstLine="720"/>
        <w:jc w:val="both"/>
        <w:rPr>
          <w:rFonts w:ascii="Times New Roman" w:hAnsi="Times New Roman" w:cs="Times New Roman"/>
          <w:bCs/>
          <w:i/>
          <w:sz w:val="26"/>
          <w:szCs w:val="26"/>
        </w:rPr>
      </w:pPr>
      <w:r w:rsidRPr="00164E1D">
        <w:rPr>
          <w:rFonts w:ascii="Times New Roman" w:hAnsi="Times New Roman" w:cs="Times New Roman"/>
          <w:bCs/>
          <w:i/>
          <w:sz w:val="26"/>
          <w:szCs w:val="26"/>
        </w:rPr>
        <w:t>Согласно постановления администрации от 02.06.2016 № 1375-п МБУ «Порядок» в оперативное управление передан объект имущества – сквер им. Ленина, поэтому учреждение обязано содержать это имущество. В работах по капитальному ремонту фонтана средства местного бюджета не задействованы и на содержание фонтана не расходуются.</w:t>
      </w:r>
    </w:p>
    <w:p w:rsidR="00C87BD3" w:rsidRPr="00164E1D" w:rsidRDefault="00C87BD3" w:rsidP="00D5473F">
      <w:pPr>
        <w:widowControl w:val="0"/>
        <w:autoSpaceDE w:val="0"/>
        <w:autoSpaceDN w:val="0"/>
        <w:adjustRightInd w:val="0"/>
        <w:spacing w:line="240" w:lineRule="auto"/>
        <w:ind w:firstLine="720"/>
        <w:jc w:val="both"/>
        <w:rPr>
          <w:rFonts w:ascii="Times New Roman" w:hAnsi="Times New Roman" w:cs="Times New Roman"/>
          <w:bCs/>
          <w:i/>
          <w:sz w:val="26"/>
          <w:szCs w:val="26"/>
        </w:rPr>
      </w:pPr>
      <w:r w:rsidRPr="00164E1D">
        <w:rPr>
          <w:rFonts w:ascii="Times New Roman" w:hAnsi="Times New Roman" w:cs="Times New Roman"/>
          <w:bCs/>
          <w:i/>
          <w:sz w:val="26"/>
          <w:szCs w:val="26"/>
        </w:rPr>
        <w:t>В настоящее время работы по капитальному ремонту не приняты на баланс города, так как существует ряд замечаний по выполненным работам…»</w:t>
      </w:r>
    </w:p>
    <w:p w:rsidR="00C87BD3" w:rsidRPr="00164E1D" w:rsidRDefault="00C87BD3" w:rsidP="00C87BD3">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164E1D">
        <w:rPr>
          <w:rFonts w:ascii="Times New Roman" w:hAnsi="Times New Roman" w:cs="Times New Roman"/>
          <w:bCs/>
          <w:sz w:val="26"/>
          <w:szCs w:val="26"/>
        </w:rPr>
        <w:t xml:space="preserve">Информация не может быть принята во внимание, как указывалось выше, на основании постановления администрации от 02.06.2016 № 1375-п согласно акта приема-передачи от 02.06.2016 за МБУ «Порядок» закреплен на праве оперативного управления сад им. Ленина (в том числе дорожки плиточные, дорожки асфальтобетонные). </w:t>
      </w:r>
      <w:r w:rsidRPr="00164E1D">
        <w:rPr>
          <w:rFonts w:ascii="Times New Roman" w:hAnsi="Times New Roman" w:cs="Times New Roman"/>
          <w:b/>
          <w:bCs/>
          <w:sz w:val="26"/>
          <w:szCs w:val="26"/>
        </w:rPr>
        <w:t xml:space="preserve">Документы, подтверждающие наличие в саду им. Ленина такого объекта благоустройства как фонтан, проверке не предоставлены. </w:t>
      </w:r>
      <w:r w:rsidR="008C0489" w:rsidRPr="00164E1D">
        <w:rPr>
          <w:rFonts w:ascii="Times New Roman" w:hAnsi="Times New Roman" w:cs="Times New Roman"/>
          <w:b/>
          <w:bCs/>
          <w:sz w:val="26"/>
          <w:szCs w:val="26"/>
        </w:rPr>
        <w:t>В</w:t>
      </w:r>
      <w:r w:rsidRPr="00164E1D">
        <w:rPr>
          <w:rFonts w:ascii="Times New Roman" w:hAnsi="Times New Roman" w:cs="Times New Roman"/>
          <w:b/>
          <w:bCs/>
          <w:sz w:val="26"/>
          <w:szCs w:val="26"/>
        </w:rPr>
        <w:t xml:space="preserve"> учете МБУ «Порядок» указанный объект не числится.</w:t>
      </w:r>
    </w:p>
    <w:p w:rsidR="00D13543" w:rsidRPr="00164E1D" w:rsidRDefault="008C0489" w:rsidP="00D1354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eastAsia="Times New Roman" w:hAnsi="Times New Roman" w:cs="Times New Roman"/>
          <w:bCs/>
          <w:sz w:val="26"/>
          <w:szCs w:val="26"/>
          <w:lang w:eastAsia="ru-RU"/>
        </w:rPr>
        <w:t xml:space="preserve">Из представленных к проверке платежных и иных документов установлено, что вышеперечисленные расходы на содержание сквера им. Ленина, а также фонтана, расположенного в сквере им. Ленина проведены за счет средств субсидии </w:t>
      </w:r>
      <w:r w:rsidR="00D13543" w:rsidRPr="00164E1D">
        <w:rPr>
          <w:rFonts w:ascii="Times New Roman" w:hAnsi="Times New Roman" w:cs="Times New Roman"/>
          <w:sz w:val="26"/>
          <w:szCs w:val="26"/>
        </w:rPr>
        <w:t>на финансовое обеспечение муниципального задания на оказание услуг (выполнение работ).</w:t>
      </w:r>
    </w:p>
    <w:p w:rsidR="00D13543" w:rsidRPr="00164E1D" w:rsidRDefault="00D13543" w:rsidP="00D1354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Статьей 78.1 Бюджетного кодекса Российской Федерации установлено, что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13543" w:rsidRPr="00164E1D" w:rsidRDefault="00D13543" w:rsidP="00D1354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Порядок предоставления субсидий на финансовое обеспечение выполнение муниципального задания из местных бюджетов устанавливается муниципальными правовыми актами местной администрации. Предоставление субсидий,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C4269A" w:rsidRPr="00164E1D" w:rsidRDefault="00C4269A" w:rsidP="00D1354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xml:space="preserve">Соглашение № 2 </w:t>
      </w:r>
      <w:r w:rsidR="00861E26" w:rsidRPr="00164E1D">
        <w:rPr>
          <w:rFonts w:ascii="Times New Roman" w:hAnsi="Times New Roman" w:cs="Times New Roman"/>
          <w:sz w:val="26"/>
          <w:szCs w:val="26"/>
        </w:rPr>
        <w:t>о порядке и условиях предоставления субсидии на финансовое обеспечение муниципального задания на оказание услуг (выполнение работ) заключено ДГХА (учредителем) и МБУ «Порядок» (учреждением) 25.01.2016.</w:t>
      </w:r>
    </w:p>
    <w:p w:rsidR="00D13543" w:rsidRPr="00164E1D" w:rsidRDefault="00D13543" w:rsidP="00D1354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xml:space="preserve">Согласно п. 2.1. Соглашения о порядке и условиях предоставления субсидии на финансовое обеспечение муниципального задания на оказание услуг (выполнение работ) № 2 от 25.01.2016 (далее – Соглашение № 2 от 25.01.2016) учредитель </w:t>
      </w:r>
      <w:r w:rsidRPr="00164E1D">
        <w:rPr>
          <w:rFonts w:ascii="Times New Roman" w:hAnsi="Times New Roman" w:cs="Times New Roman"/>
          <w:sz w:val="26"/>
          <w:szCs w:val="26"/>
        </w:rPr>
        <w:lastRenderedPageBreak/>
        <w:t>обязуется определять размер субсидии на финансовое обеспечение муниципального задания на оказание муниципальных услуг (выполнение работ):</w:t>
      </w:r>
    </w:p>
    <w:p w:rsidR="00D13543" w:rsidRPr="00164E1D" w:rsidRDefault="00D13543" w:rsidP="00D1354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xml:space="preserve">- </w:t>
      </w:r>
      <w:r w:rsidRPr="00164E1D">
        <w:rPr>
          <w:rFonts w:ascii="Times New Roman" w:hAnsi="Times New Roman" w:cs="Times New Roman"/>
          <w:sz w:val="26"/>
          <w:szCs w:val="26"/>
          <w:u w:val="single"/>
        </w:rPr>
        <w:t>с учетом нормативных затрат на оказание муниципальных услуг</w:t>
      </w:r>
      <w:r w:rsidRPr="00164E1D">
        <w:rPr>
          <w:rFonts w:ascii="Times New Roman" w:hAnsi="Times New Roman" w:cs="Times New Roman"/>
          <w:sz w:val="26"/>
          <w:szCs w:val="26"/>
        </w:rPr>
        <w:t xml:space="preserve"> (выполнение работ);</w:t>
      </w:r>
    </w:p>
    <w:p w:rsidR="00D13543" w:rsidRPr="00164E1D" w:rsidRDefault="00D13543" w:rsidP="00D1354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xml:space="preserve">- </w:t>
      </w:r>
      <w:r w:rsidRPr="00164E1D">
        <w:rPr>
          <w:rFonts w:ascii="Times New Roman" w:hAnsi="Times New Roman" w:cs="Times New Roman"/>
          <w:sz w:val="26"/>
          <w:szCs w:val="26"/>
          <w:u w:val="single"/>
        </w:rPr>
        <w:t>с учетом нормативных затрат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w:t>
      </w:r>
      <w:r w:rsidRPr="00164E1D">
        <w:rPr>
          <w:rFonts w:ascii="Times New Roman" w:hAnsi="Times New Roman" w:cs="Times New Roman"/>
          <w:sz w:val="26"/>
          <w:szCs w:val="26"/>
        </w:rPr>
        <w:t xml:space="preserve"> за счет средств, выделенных ему учредителем на приобретение такого имущества (за исключением имущества, сданного в аренду), и на уплату налогов, в качестве объекта налогообложения по которым признается соответствующее имущество, в том числе земельные участки;</w:t>
      </w:r>
    </w:p>
    <w:p w:rsidR="00D13543" w:rsidRPr="00164E1D" w:rsidRDefault="00D13543" w:rsidP="00D1354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xml:space="preserve">- </w:t>
      </w:r>
      <w:r w:rsidRPr="00164E1D">
        <w:rPr>
          <w:rFonts w:ascii="Times New Roman" w:hAnsi="Times New Roman" w:cs="Times New Roman"/>
          <w:sz w:val="26"/>
          <w:szCs w:val="26"/>
          <w:u w:val="single"/>
        </w:rPr>
        <w:t>в соответствии с порядком определения нормативных затрат на оказание муниципальных услуг (выполнение работ) и нормативных затрат на содержание имущества учреждения, утвержденным учредителем</w:t>
      </w:r>
      <w:r w:rsidRPr="00164E1D">
        <w:rPr>
          <w:rFonts w:ascii="Times New Roman" w:hAnsi="Times New Roman" w:cs="Times New Roman"/>
          <w:sz w:val="26"/>
          <w:szCs w:val="26"/>
        </w:rPr>
        <w:t>.</w:t>
      </w:r>
    </w:p>
    <w:p w:rsidR="00D13543" w:rsidRPr="00164E1D" w:rsidRDefault="00D13543" w:rsidP="00D1354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xml:space="preserve">Согласно п. 2.3 Соглашения № 2 от 25.01.2016 </w:t>
      </w:r>
      <w:r w:rsidRPr="00164E1D">
        <w:rPr>
          <w:rFonts w:ascii="Times New Roman" w:hAnsi="Times New Roman" w:cs="Times New Roman"/>
          <w:sz w:val="26"/>
          <w:szCs w:val="26"/>
          <w:u w:val="single"/>
        </w:rPr>
        <w:t>учреждение обязуется осуществлять использование субсидии согласно кассового плана, доведенного учреждению, и в целях оказания муниципальных услуг (выполнения работ) в соответствии с требованиями к объему и (или) качеству, порядку оказания муниципальных услуг</w:t>
      </w:r>
      <w:r w:rsidRPr="00164E1D">
        <w:rPr>
          <w:rFonts w:ascii="Times New Roman" w:hAnsi="Times New Roman" w:cs="Times New Roman"/>
          <w:sz w:val="26"/>
          <w:szCs w:val="26"/>
        </w:rPr>
        <w:t xml:space="preserve"> </w:t>
      </w:r>
      <w:r w:rsidRPr="00164E1D">
        <w:rPr>
          <w:rFonts w:ascii="Times New Roman" w:hAnsi="Times New Roman" w:cs="Times New Roman"/>
          <w:sz w:val="26"/>
          <w:szCs w:val="26"/>
          <w:u w:val="single"/>
        </w:rPr>
        <w:t>(выполнения работ), определенными в муниципальном задании,</w:t>
      </w:r>
      <w:r w:rsidRPr="00164E1D">
        <w:rPr>
          <w:rFonts w:ascii="Times New Roman" w:hAnsi="Times New Roman" w:cs="Times New Roman"/>
          <w:sz w:val="26"/>
          <w:szCs w:val="26"/>
        </w:rPr>
        <w:t xml:space="preserve"> и на содержание соответствующего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w:t>
      </w:r>
    </w:p>
    <w:p w:rsidR="00B91301" w:rsidRPr="00164E1D" w:rsidRDefault="00B91301" w:rsidP="00B91301">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В целях обеспечения открытости и доступности государственное (муниципальное) задание на оказание услуг (выполнение работ) подлежит размещению на официальном сайте в сети Интернет (</w:t>
      </w:r>
      <w:hyperlink r:id="rId16" w:history="1">
        <w:r w:rsidRPr="00164E1D">
          <w:rPr>
            <w:rFonts w:ascii="Times New Roman" w:eastAsia="Times New Roman" w:hAnsi="Times New Roman" w:cs="Times New Roman"/>
            <w:color w:val="0000FF"/>
            <w:sz w:val="26"/>
            <w:szCs w:val="26"/>
            <w:u w:val="single"/>
            <w:lang w:val="en-US" w:eastAsia="ru-RU"/>
          </w:rPr>
          <w:t>www</w:t>
        </w:r>
        <w:r w:rsidRPr="00164E1D">
          <w:rPr>
            <w:rFonts w:ascii="Times New Roman" w:eastAsia="Times New Roman" w:hAnsi="Times New Roman" w:cs="Times New Roman"/>
            <w:color w:val="0000FF"/>
            <w:sz w:val="26"/>
            <w:szCs w:val="26"/>
            <w:u w:val="single"/>
            <w:lang w:eastAsia="ru-RU"/>
          </w:rPr>
          <w:t>.</w:t>
        </w:r>
        <w:r w:rsidRPr="00164E1D">
          <w:rPr>
            <w:rFonts w:ascii="Times New Roman" w:eastAsia="Times New Roman" w:hAnsi="Times New Roman" w:cs="Times New Roman"/>
            <w:color w:val="0000FF"/>
            <w:sz w:val="26"/>
            <w:szCs w:val="26"/>
            <w:u w:val="single"/>
            <w:lang w:val="en-US" w:eastAsia="ru-RU"/>
          </w:rPr>
          <w:t>bus</w:t>
        </w:r>
        <w:r w:rsidRPr="00164E1D">
          <w:rPr>
            <w:rFonts w:ascii="Times New Roman" w:eastAsia="Times New Roman" w:hAnsi="Times New Roman" w:cs="Times New Roman"/>
            <w:color w:val="0000FF"/>
            <w:sz w:val="26"/>
            <w:szCs w:val="26"/>
            <w:u w:val="single"/>
            <w:lang w:eastAsia="ru-RU"/>
          </w:rPr>
          <w:t>.</w:t>
        </w:r>
        <w:proofErr w:type="spellStart"/>
        <w:r w:rsidRPr="00164E1D">
          <w:rPr>
            <w:rFonts w:ascii="Times New Roman" w:eastAsia="Times New Roman" w:hAnsi="Times New Roman" w:cs="Times New Roman"/>
            <w:color w:val="0000FF"/>
            <w:sz w:val="26"/>
            <w:szCs w:val="26"/>
            <w:u w:val="single"/>
            <w:lang w:val="en-US" w:eastAsia="ru-RU"/>
          </w:rPr>
          <w:t>gov</w:t>
        </w:r>
        <w:proofErr w:type="spellEnd"/>
        <w:r w:rsidRPr="00164E1D">
          <w:rPr>
            <w:rFonts w:ascii="Times New Roman" w:eastAsia="Times New Roman" w:hAnsi="Times New Roman" w:cs="Times New Roman"/>
            <w:color w:val="0000FF"/>
            <w:sz w:val="26"/>
            <w:szCs w:val="26"/>
            <w:u w:val="single"/>
            <w:lang w:eastAsia="ru-RU"/>
          </w:rPr>
          <w:t>.</w:t>
        </w:r>
        <w:proofErr w:type="spellStart"/>
        <w:r w:rsidRPr="00164E1D">
          <w:rPr>
            <w:rFonts w:ascii="Times New Roman" w:eastAsia="Times New Roman" w:hAnsi="Times New Roman" w:cs="Times New Roman"/>
            <w:color w:val="0000FF"/>
            <w:sz w:val="26"/>
            <w:szCs w:val="26"/>
            <w:u w:val="single"/>
            <w:lang w:val="en-US" w:eastAsia="ru-RU"/>
          </w:rPr>
          <w:t>ru</w:t>
        </w:r>
        <w:proofErr w:type="spellEnd"/>
      </w:hyperlink>
      <w:r w:rsidRPr="00164E1D">
        <w:rPr>
          <w:rFonts w:ascii="Times New Roman" w:eastAsia="Times New Roman" w:hAnsi="Times New Roman" w:cs="Times New Roman"/>
          <w:sz w:val="26"/>
          <w:szCs w:val="26"/>
          <w:lang w:eastAsia="ru-RU"/>
        </w:rPr>
        <w:t>) в порядке, утвержденном приказом Минфина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8C0489" w:rsidRPr="00164E1D" w:rsidRDefault="00B91301" w:rsidP="00F514DA">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sz w:val="26"/>
          <w:szCs w:val="26"/>
          <w:lang w:eastAsia="ru-RU"/>
        </w:rPr>
        <w:t>На официальном сайте в сети Интернет (</w:t>
      </w:r>
      <w:hyperlink r:id="rId17" w:history="1">
        <w:r w:rsidRPr="00164E1D">
          <w:rPr>
            <w:rFonts w:ascii="Times New Roman" w:eastAsia="Times New Roman" w:hAnsi="Times New Roman" w:cs="Times New Roman"/>
            <w:color w:val="0000FF"/>
            <w:sz w:val="26"/>
            <w:szCs w:val="26"/>
            <w:u w:val="single"/>
            <w:lang w:val="en-US" w:eastAsia="ru-RU"/>
          </w:rPr>
          <w:t>www</w:t>
        </w:r>
        <w:r w:rsidRPr="00164E1D">
          <w:rPr>
            <w:rFonts w:ascii="Times New Roman" w:eastAsia="Times New Roman" w:hAnsi="Times New Roman" w:cs="Times New Roman"/>
            <w:color w:val="0000FF"/>
            <w:sz w:val="26"/>
            <w:szCs w:val="26"/>
            <w:u w:val="single"/>
            <w:lang w:eastAsia="ru-RU"/>
          </w:rPr>
          <w:t>.</w:t>
        </w:r>
        <w:r w:rsidRPr="00164E1D">
          <w:rPr>
            <w:rFonts w:ascii="Times New Roman" w:eastAsia="Times New Roman" w:hAnsi="Times New Roman" w:cs="Times New Roman"/>
            <w:color w:val="0000FF"/>
            <w:sz w:val="26"/>
            <w:szCs w:val="26"/>
            <w:u w:val="single"/>
            <w:lang w:val="en-US" w:eastAsia="ru-RU"/>
          </w:rPr>
          <w:t>bus</w:t>
        </w:r>
        <w:r w:rsidRPr="00164E1D">
          <w:rPr>
            <w:rFonts w:ascii="Times New Roman" w:eastAsia="Times New Roman" w:hAnsi="Times New Roman" w:cs="Times New Roman"/>
            <w:color w:val="0000FF"/>
            <w:sz w:val="26"/>
            <w:szCs w:val="26"/>
            <w:u w:val="single"/>
            <w:lang w:eastAsia="ru-RU"/>
          </w:rPr>
          <w:t>.</w:t>
        </w:r>
        <w:proofErr w:type="spellStart"/>
        <w:r w:rsidRPr="00164E1D">
          <w:rPr>
            <w:rFonts w:ascii="Times New Roman" w:eastAsia="Times New Roman" w:hAnsi="Times New Roman" w:cs="Times New Roman"/>
            <w:color w:val="0000FF"/>
            <w:sz w:val="26"/>
            <w:szCs w:val="26"/>
            <w:u w:val="single"/>
            <w:lang w:val="en-US" w:eastAsia="ru-RU"/>
          </w:rPr>
          <w:t>gov</w:t>
        </w:r>
        <w:proofErr w:type="spellEnd"/>
        <w:r w:rsidRPr="00164E1D">
          <w:rPr>
            <w:rFonts w:ascii="Times New Roman" w:eastAsia="Times New Roman" w:hAnsi="Times New Roman" w:cs="Times New Roman"/>
            <w:color w:val="0000FF"/>
            <w:sz w:val="26"/>
            <w:szCs w:val="26"/>
            <w:u w:val="single"/>
            <w:lang w:eastAsia="ru-RU"/>
          </w:rPr>
          <w:t>.</w:t>
        </w:r>
        <w:proofErr w:type="spellStart"/>
        <w:r w:rsidRPr="00164E1D">
          <w:rPr>
            <w:rFonts w:ascii="Times New Roman" w:eastAsia="Times New Roman" w:hAnsi="Times New Roman" w:cs="Times New Roman"/>
            <w:color w:val="0000FF"/>
            <w:sz w:val="26"/>
            <w:szCs w:val="26"/>
            <w:u w:val="single"/>
            <w:lang w:val="en-US" w:eastAsia="ru-RU"/>
          </w:rPr>
          <w:t>ru</w:t>
        </w:r>
        <w:proofErr w:type="spellEnd"/>
      </w:hyperlink>
      <w:r w:rsidRPr="00164E1D">
        <w:rPr>
          <w:rFonts w:ascii="Times New Roman" w:eastAsia="Times New Roman" w:hAnsi="Times New Roman" w:cs="Times New Roman"/>
          <w:sz w:val="26"/>
          <w:szCs w:val="26"/>
          <w:lang w:eastAsia="ru-RU"/>
        </w:rPr>
        <w:t>) размещено Муниципальное задание МБУ «Порядок» на 2016 год от 18.01.2016, измененные Муниципальные задания (7 внесенных изменений, последнее от 04.08.2016).</w:t>
      </w:r>
    </w:p>
    <w:p w:rsidR="009A58C0" w:rsidRPr="00164E1D" w:rsidRDefault="009A58C0" w:rsidP="009A58C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b/>
          <w:sz w:val="26"/>
          <w:szCs w:val="26"/>
        </w:rPr>
        <w:t>Муниципальное задание МБУ «Порядок» на 2016 год</w:t>
      </w:r>
      <w:r w:rsidRPr="00164E1D">
        <w:rPr>
          <w:rFonts w:ascii="Times New Roman" w:hAnsi="Times New Roman" w:cs="Times New Roman"/>
          <w:sz w:val="26"/>
          <w:szCs w:val="26"/>
        </w:rPr>
        <w:t xml:space="preserve"> утверждено 18.01.2016 заместителем главы администрации – начальником департамента городского хозяйства</w:t>
      </w:r>
      <w:r w:rsidR="0096120E" w:rsidRPr="00164E1D">
        <w:rPr>
          <w:rFonts w:ascii="Times New Roman" w:hAnsi="Times New Roman" w:cs="Times New Roman"/>
          <w:sz w:val="26"/>
          <w:szCs w:val="26"/>
        </w:rPr>
        <w:t>. В</w:t>
      </w:r>
      <w:r w:rsidRPr="00164E1D">
        <w:rPr>
          <w:rFonts w:ascii="Times New Roman" w:hAnsi="Times New Roman" w:cs="Times New Roman"/>
          <w:sz w:val="26"/>
          <w:szCs w:val="26"/>
        </w:rPr>
        <w:t xml:space="preserve"> соответствии с разделом 5</w:t>
      </w:r>
      <w:r w:rsidR="0096120E" w:rsidRPr="00164E1D">
        <w:rPr>
          <w:rFonts w:ascii="Times New Roman" w:hAnsi="Times New Roman" w:cs="Times New Roman"/>
          <w:sz w:val="26"/>
          <w:szCs w:val="26"/>
        </w:rPr>
        <w:t xml:space="preserve"> Муниципального задания</w:t>
      </w:r>
      <w:r w:rsidRPr="00164E1D">
        <w:rPr>
          <w:rFonts w:ascii="Times New Roman" w:hAnsi="Times New Roman" w:cs="Times New Roman"/>
          <w:sz w:val="26"/>
          <w:szCs w:val="26"/>
        </w:rPr>
        <w:t>, содержание и текущий ремонт малых архитектурных форм (далее – МАФ), в том числе фонтанов, включает следующие работы: текущий ремонт МАФ</w:t>
      </w:r>
      <w:r w:rsidR="00A837D1" w:rsidRPr="00164E1D">
        <w:rPr>
          <w:rFonts w:ascii="Times New Roman" w:hAnsi="Times New Roman" w:cs="Times New Roman"/>
          <w:sz w:val="26"/>
          <w:szCs w:val="26"/>
        </w:rPr>
        <w:t xml:space="preserve"> (в том числе ремонт турникетов),</w:t>
      </w:r>
      <w:r w:rsidRPr="00164E1D">
        <w:rPr>
          <w:rFonts w:ascii="Times New Roman" w:hAnsi="Times New Roman" w:cs="Times New Roman"/>
          <w:sz w:val="26"/>
          <w:szCs w:val="26"/>
        </w:rPr>
        <w:t xml:space="preserve"> проведение подготовительных работ к запуску фонтанов, очистку фонтанов от грязи и мусора, текущий ремонт фонтанов.</w:t>
      </w:r>
    </w:p>
    <w:p w:rsidR="009A58C0" w:rsidRPr="00164E1D" w:rsidRDefault="00A837D1" w:rsidP="009A58C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 xml:space="preserve">Согласно изменениям </w:t>
      </w:r>
      <w:r w:rsidR="00B873F5" w:rsidRPr="00164E1D">
        <w:rPr>
          <w:rFonts w:ascii="Times New Roman" w:hAnsi="Times New Roman" w:cs="Times New Roman"/>
          <w:sz w:val="26"/>
          <w:szCs w:val="26"/>
        </w:rPr>
        <w:t>муни</w:t>
      </w:r>
      <w:r w:rsidRPr="00164E1D">
        <w:rPr>
          <w:rFonts w:ascii="Times New Roman" w:hAnsi="Times New Roman" w:cs="Times New Roman"/>
          <w:sz w:val="26"/>
          <w:szCs w:val="26"/>
        </w:rPr>
        <w:t xml:space="preserve">ципального задания на 2016 год (утверждено заместителем главы администрации – начальником департамента городского хозяйства Серобабой С.Н. </w:t>
      </w:r>
      <w:r w:rsidRPr="00164E1D">
        <w:rPr>
          <w:rFonts w:ascii="Times New Roman" w:hAnsi="Times New Roman" w:cs="Times New Roman"/>
          <w:b/>
          <w:sz w:val="26"/>
          <w:szCs w:val="26"/>
        </w:rPr>
        <w:t>08.03.2016</w:t>
      </w:r>
      <w:r w:rsidRPr="00164E1D">
        <w:rPr>
          <w:rFonts w:ascii="Times New Roman" w:hAnsi="Times New Roman" w:cs="Times New Roman"/>
          <w:sz w:val="26"/>
          <w:szCs w:val="26"/>
        </w:rPr>
        <w:t xml:space="preserve">) содержание и текущий ремонт МАФ, в том числе фонтанов, включает следующие работы: текущий ремонт МАФ (в том числе ремонт турникетов), </w:t>
      </w:r>
      <w:r w:rsidRPr="00164E1D">
        <w:rPr>
          <w:rFonts w:ascii="Times New Roman" w:hAnsi="Times New Roman" w:cs="Times New Roman"/>
          <w:sz w:val="26"/>
          <w:szCs w:val="26"/>
          <w:u w:val="single"/>
        </w:rPr>
        <w:t>текущий ремонт фонтанов</w:t>
      </w:r>
      <w:r w:rsidRPr="00164E1D">
        <w:rPr>
          <w:rFonts w:ascii="Times New Roman" w:hAnsi="Times New Roman" w:cs="Times New Roman"/>
          <w:sz w:val="26"/>
          <w:szCs w:val="26"/>
        </w:rPr>
        <w:t>.</w:t>
      </w:r>
    </w:p>
    <w:p w:rsidR="009A58C0" w:rsidRPr="00164E1D" w:rsidRDefault="00A837D1" w:rsidP="009A58C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t>Таким образом, муниципальным заданием МБУ «Порядок» на 2016 год в редакции от 08.03.2016, учреждению поручено осуществлять только текущий ремонт фонтанов</w:t>
      </w:r>
      <w:r w:rsidR="0034589F" w:rsidRPr="00164E1D">
        <w:rPr>
          <w:rFonts w:ascii="Times New Roman" w:hAnsi="Times New Roman" w:cs="Times New Roman"/>
          <w:sz w:val="26"/>
          <w:szCs w:val="26"/>
        </w:rPr>
        <w:t xml:space="preserve">, </w:t>
      </w:r>
      <w:r w:rsidR="0034589F" w:rsidRPr="00164E1D">
        <w:rPr>
          <w:rFonts w:ascii="Times New Roman" w:hAnsi="Times New Roman" w:cs="Times New Roman"/>
          <w:sz w:val="26"/>
          <w:szCs w:val="26"/>
          <w:u w:val="single"/>
        </w:rPr>
        <w:t xml:space="preserve">подготовительные работы к запуску фонтанов, очистке фонтанов от грязи и мусора либо другие </w:t>
      </w:r>
      <w:r w:rsidR="0096120E" w:rsidRPr="00164E1D">
        <w:rPr>
          <w:rFonts w:ascii="Times New Roman" w:hAnsi="Times New Roman" w:cs="Times New Roman"/>
          <w:sz w:val="26"/>
          <w:szCs w:val="26"/>
          <w:u w:val="single"/>
        </w:rPr>
        <w:t xml:space="preserve">работы муниципальным заданием </w:t>
      </w:r>
      <w:r w:rsidR="0034589F" w:rsidRPr="00164E1D">
        <w:rPr>
          <w:rFonts w:ascii="Times New Roman" w:hAnsi="Times New Roman" w:cs="Times New Roman"/>
          <w:sz w:val="26"/>
          <w:szCs w:val="26"/>
          <w:u w:val="single"/>
        </w:rPr>
        <w:t>не предусмотрены</w:t>
      </w:r>
      <w:r w:rsidR="0034589F" w:rsidRPr="00164E1D">
        <w:rPr>
          <w:rFonts w:ascii="Times New Roman" w:hAnsi="Times New Roman" w:cs="Times New Roman"/>
          <w:sz w:val="26"/>
          <w:szCs w:val="26"/>
        </w:rPr>
        <w:t>.</w:t>
      </w:r>
    </w:p>
    <w:p w:rsidR="0096120E" w:rsidRPr="00164E1D" w:rsidRDefault="0096120E" w:rsidP="0094329A">
      <w:pPr>
        <w:widowControl w:val="0"/>
        <w:autoSpaceDE w:val="0"/>
        <w:autoSpaceDN w:val="0"/>
        <w:adjustRightInd w:val="0"/>
        <w:spacing w:line="240" w:lineRule="auto"/>
        <w:ind w:firstLine="720"/>
        <w:jc w:val="both"/>
        <w:rPr>
          <w:rFonts w:ascii="Times New Roman" w:hAnsi="Times New Roman" w:cs="Times New Roman"/>
          <w:sz w:val="26"/>
          <w:szCs w:val="26"/>
        </w:rPr>
      </w:pPr>
      <w:r w:rsidRPr="00164E1D">
        <w:rPr>
          <w:rFonts w:ascii="Times New Roman" w:hAnsi="Times New Roman" w:cs="Times New Roman"/>
          <w:sz w:val="26"/>
          <w:szCs w:val="26"/>
        </w:rPr>
        <w:lastRenderedPageBreak/>
        <w:t>Иные расходы, связанные с содержанием фонтанов, (кроме текущего ремонта фонтанов) не были предусмотрены также всеми остальными изменениями, внесенными в муниципальное задание МБУ «Порядок» на 2016 год.</w:t>
      </w:r>
    </w:p>
    <w:p w:rsidR="00FE5E53" w:rsidRPr="00164E1D" w:rsidRDefault="0034589F" w:rsidP="00FE5E53">
      <w:pPr>
        <w:spacing w:after="0" w:line="240" w:lineRule="auto"/>
        <w:ind w:right="-2" w:firstLine="709"/>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bCs/>
          <w:sz w:val="26"/>
          <w:szCs w:val="26"/>
          <w:lang w:eastAsia="ru-RU"/>
        </w:rPr>
        <w:t>В связи с изложенным, проверкой установлено, что</w:t>
      </w:r>
      <w:r w:rsidR="00FE5E53" w:rsidRPr="00164E1D">
        <w:rPr>
          <w:rFonts w:ascii="Times New Roman" w:eastAsia="Times New Roman" w:hAnsi="Times New Roman" w:cs="Times New Roman"/>
          <w:b/>
          <w:bCs/>
          <w:sz w:val="26"/>
          <w:szCs w:val="26"/>
          <w:lang w:eastAsia="ru-RU"/>
        </w:rPr>
        <w:t xml:space="preserve"> МБУ «Порядок» были осуществлены расходы</w:t>
      </w:r>
      <w:r w:rsidR="00162B35" w:rsidRPr="00164E1D">
        <w:rPr>
          <w:rFonts w:ascii="Times New Roman" w:eastAsia="Times New Roman" w:hAnsi="Times New Roman" w:cs="Times New Roman"/>
          <w:b/>
          <w:bCs/>
          <w:sz w:val="26"/>
          <w:szCs w:val="26"/>
          <w:lang w:eastAsia="ru-RU"/>
        </w:rPr>
        <w:t>,</w:t>
      </w:r>
      <w:r w:rsidR="00FE5E53" w:rsidRPr="00164E1D">
        <w:rPr>
          <w:rFonts w:ascii="Times New Roman" w:eastAsia="Times New Roman" w:hAnsi="Times New Roman" w:cs="Times New Roman"/>
          <w:b/>
          <w:bCs/>
          <w:sz w:val="26"/>
          <w:szCs w:val="26"/>
          <w:lang w:eastAsia="ru-RU"/>
        </w:rPr>
        <w:t xml:space="preserve"> </w:t>
      </w:r>
      <w:r w:rsidR="00162B35" w:rsidRPr="00164E1D">
        <w:rPr>
          <w:rFonts w:ascii="Times New Roman" w:eastAsia="Times New Roman" w:hAnsi="Times New Roman" w:cs="Times New Roman"/>
          <w:b/>
          <w:bCs/>
          <w:sz w:val="26"/>
          <w:szCs w:val="26"/>
          <w:lang w:eastAsia="ru-RU"/>
        </w:rPr>
        <w:t xml:space="preserve">на цели, не связанные с выполнением муниципального задания учреждения, </w:t>
      </w:r>
      <w:r w:rsidR="00FE5E53" w:rsidRPr="00164E1D">
        <w:rPr>
          <w:rFonts w:ascii="Times New Roman" w:eastAsia="Times New Roman" w:hAnsi="Times New Roman" w:cs="Times New Roman"/>
          <w:b/>
          <w:bCs/>
          <w:sz w:val="26"/>
          <w:szCs w:val="26"/>
          <w:lang w:eastAsia="ru-RU"/>
        </w:rPr>
        <w:t xml:space="preserve">на имущество, не переданное в установленном порядке </w:t>
      </w:r>
      <w:r w:rsidR="00162B35" w:rsidRPr="00164E1D">
        <w:rPr>
          <w:rFonts w:ascii="Times New Roman" w:eastAsia="Times New Roman" w:hAnsi="Times New Roman" w:cs="Times New Roman"/>
          <w:b/>
          <w:bCs/>
          <w:sz w:val="26"/>
          <w:szCs w:val="26"/>
          <w:lang w:eastAsia="ru-RU"/>
        </w:rPr>
        <w:t xml:space="preserve">учреждению </w:t>
      </w:r>
      <w:r w:rsidR="00FE5E53" w:rsidRPr="00164E1D">
        <w:rPr>
          <w:rFonts w:ascii="Times New Roman" w:eastAsia="Times New Roman" w:hAnsi="Times New Roman" w:cs="Times New Roman"/>
          <w:b/>
          <w:bCs/>
          <w:sz w:val="26"/>
          <w:szCs w:val="26"/>
          <w:lang w:eastAsia="ru-RU"/>
        </w:rPr>
        <w:t>в пользование или оперативное управле</w:t>
      </w:r>
      <w:r w:rsidR="00162B35" w:rsidRPr="00164E1D">
        <w:rPr>
          <w:rFonts w:ascii="Times New Roman" w:eastAsia="Times New Roman" w:hAnsi="Times New Roman" w:cs="Times New Roman"/>
          <w:b/>
          <w:bCs/>
          <w:sz w:val="26"/>
          <w:szCs w:val="26"/>
          <w:lang w:eastAsia="ru-RU"/>
        </w:rPr>
        <w:t>ние.</w:t>
      </w:r>
    </w:p>
    <w:p w:rsidR="0034589F" w:rsidRPr="00164E1D" w:rsidRDefault="0034589F" w:rsidP="0034589F">
      <w:pPr>
        <w:spacing w:after="0" w:line="240" w:lineRule="auto"/>
        <w:ind w:right="-2" w:firstLine="709"/>
        <w:jc w:val="both"/>
        <w:rPr>
          <w:rFonts w:ascii="Times New Roman" w:eastAsia="Times New Roman" w:hAnsi="Times New Roman" w:cs="Times New Roman"/>
          <w:b/>
          <w:sz w:val="26"/>
          <w:szCs w:val="26"/>
          <w:lang w:eastAsia="ru-RU"/>
        </w:rPr>
      </w:pPr>
      <w:r w:rsidRPr="00164E1D">
        <w:rPr>
          <w:rFonts w:ascii="Times New Roman" w:eastAsia="Times New Roman" w:hAnsi="Times New Roman" w:cs="Times New Roman"/>
          <w:sz w:val="26"/>
          <w:szCs w:val="26"/>
          <w:lang w:eastAsia="ru-RU"/>
        </w:rPr>
        <w:t xml:space="preserve">Таким образом, </w:t>
      </w:r>
      <w:r w:rsidRPr="00164E1D">
        <w:rPr>
          <w:rFonts w:ascii="Times New Roman" w:eastAsia="Times New Roman" w:hAnsi="Times New Roman" w:cs="Times New Roman"/>
          <w:b/>
          <w:sz w:val="26"/>
          <w:szCs w:val="26"/>
          <w:lang w:eastAsia="ru-RU"/>
        </w:rPr>
        <w:t>в нарушение ст. 78.1 Бюджетного кодекса Российской Федерации, п. 2.3. Соглашения № 2 от 25.01.2016,</w:t>
      </w:r>
      <w:r w:rsidRPr="00164E1D">
        <w:rPr>
          <w:rFonts w:ascii="Times New Roman" w:eastAsia="Times New Roman" w:hAnsi="Times New Roman" w:cs="Times New Roman"/>
          <w:sz w:val="26"/>
          <w:szCs w:val="26"/>
          <w:lang w:eastAsia="ru-RU"/>
        </w:rPr>
        <w:t xml:space="preserve"> </w:t>
      </w:r>
      <w:r w:rsidR="00162B35" w:rsidRPr="00164E1D">
        <w:rPr>
          <w:rFonts w:ascii="Times New Roman" w:eastAsia="Times New Roman" w:hAnsi="Times New Roman" w:cs="Times New Roman"/>
          <w:b/>
          <w:sz w:val="26"/>
          <w:szCs w:val="26"/>
          <w:lang w:eastAsia="ru-RU"/>
        </w:rPr>
        <w:t>М</w:t>
      </w:r>
      <w:r w:rsidRPr="00164E1D">
        <w:rPr>
          <w:rFonts w:ascii="Times New Roman" w:eastAsia="Times New Roman" w:hAnsi="Times New Roman" w:cs="Times New Roman"/>
          <w:b/>
          <w:sz w:val="26"/>
          <w:szCs w:val="26"/>
          <w:lang w:eastAsia="ru-RU"/>
        </w:rPr>
        <w:t>униципального задания МБУ «Порядок» на 2016 год, учреждением</w:t>
      </w:r>
      <w:r w:rsidRPr="00164E1D">
        <w:rPr>
          <w:rFonts w:ascii="Times New Roman" w:eastAsia="Times New Roman" w:hAnsi="Times New Roman" w:cs="Times New Roman"/>
          <w:sz w:val="26"/>
          <w:szCs w:val="26"/>
          <w:lang w:eastAsia="ru-RU"/>
        </w:rPr>
        <w:t xml:space="preserve"> </w:t>
      </w:r>
      <w:r w:rsidRPr="00164E1D">
        <w:rPr>
          <w:rFonts w:ascii="Times New Roman" w:eastAsia="Times New Roman" w:hAnsi="Times New Roman" w:cs="Times New Roman"/>
          <w:b/>
          <w:sz w:val="26"/>
          <w:szCs w:val="26"/>
          <w:lang w:eastAsia="ru-RU"/>
        </w:rPr>
        <w:t xml:space="preserve">понесены избыточные (сверхнормативные) расходы бюджетных средств </w:t>
      </w:r>
      <w:r w:rsidR="00E90432" w:rsidRPr="00164E1D">
        <w:rPr>
          <w:rFonts w:ascii="Times New Roman" w:eastAsia="Times New Roman" w:hAnsi="Times New Roman" w:cs="Times New Roman"/>
          <w:sz w:val="26"/>
          <w:szCs w:val="26"/>
          <w:lang w:eastAsia="ru-RU"/>
        </w:rPr>
        <w:t xml:space="preserve">на осуществление технологического присоединения к электрическим сетям, оплату </w:t>
      </w:r>
      <w:r w:rsidR="00E90432" w:rsidRPr="00164E1D">
        <w:rPr>
          <w:rFonts w:ascii="Times New Roman" w:eastAsia="Times New Roman" w:hAnsi="Times New Roman" w:cs="Times New Roman"/>
          <w:bCs/>
          <w:sz w:val="26"/>
          <w:szCs w:val="26"/>
          <w:lang w:eastAsia="ru-RU"/>
        </w:rPr>
        <w:t>проекта на подключение к электросети города Евпатории, оплат</w:t>
      </w:r>
      <w:r w:rsidR="00162B35" w:rsidRPr="00164E1D">
        <w:rPr>
          <w:rFonts w:ascii="Times New Roman" w:eastAsia="Times New Roman" w:hAnsi="Times New Roman" w:cs="Times New Roman"/>
          <w:bCs/>
          <w:sz w:val="26"/>
          <w:szCs w:val="26"/>
          <w:lang w:eastAsia="ru-RU"/>
        </w:rPr>
        <w:t>у</w:t>
      </w:r>
      <w:r w:rsidR="00E90432" w:rsidRPr="00164E1D">
        <w:rPr>
          <w:rFonts w:ascii="Times New Roman" w:eastAsia="Times New Roman" w:hAnsi="Times New Roman" w:cs="Times New Roman"/>
          <w:bCs/>
          <w:sz w:val="26"/>
          <w:szCs w:val="26"/>
          <w:lang w:eastAsia="ru-RU"/>
        </w:rPr>
        <w:t xml:space="preserve"> электрической энергии объекта –</w:t>
      </w:r>
      <w:r w:rsidR="00162B35" w:rsidRPr="00164E1D">
        <w:rPr>
          <w:rFonts w:ascii="Times New Roman" w:eastAsia="Times New Roman" w:hAnsi="Times New Roman" w:cs="Times New Roman"/>
          <w:bCs/>
          <w:sz w:val="26"/>
          <w:szCs w:val="26"/>
          <w:lang w:eastAsia="ru-RU"/>
        </w:rPr>
        <w:t xml:space="preserve"> </w:t>
      </w:r>
      <w:r w:rsidR="00E90432" w:rsidRPr="00164E1D">
        <w:rPr>
          <w:rFonts w:ascii="Times New Roman" w:eastAsia="Times New Roman" w:hAnsi="Times New Roman" w:cs="Times New Roman"/>
          <w:bCs/>
          <w:sz w:val="26"/>
          <w:szCs w:val="26"/>
          <w:lang w:eastAsia="ru-RU"/>
        </w:rPr>
        <w:t xml:space="preserve">фонтана, </w:t>
      </w:r>
      <w:r w:rsidR="00E90432" w:rsidRPr="00164E1D">
        <w:rPr>
          <w:rFonts w:ascii="Times New Roman" w:eastAsia="Times New Roman" w:hAnsi="Times New Roman" w:cs="Times New Roman"/>
          <w:b/>
          <w:sz w:val="26"/>
          <w:szCs w:val="26"/>
          <w:lang w:eastAsia="ru-RU"/>
        </w:rPr>
        <w:t xml:space="preserve">который не </w:t>
      </w:r>
      <w:r w:rsidR="00162B35" w:rsidRPr="00164E1D">
        <w:rPr>
          <w:rFonts w:ascii="Times New Roman" w:eastAsia="Times New Roman" w:hAnsi="Times New Roman" w:cs="Times New Roman"/>
          <w:b/>
          <w:sz w:val="26"/>
          <w:szCs w:val="26"/>
          <w:lang w:eastAsia="ru-RU"/>
        </w:rPr>
        <w:t>учитывался</w:t>
      </w:r>
      <w:r w:rsidR="00E90432" w:rsidRPr="00164E1D">
        <w:rPr>
          <w:rFonts w:ascii="Times New Roman" w:eastAsia="Times New Roman" w:hAnsi="Times New Roman" w:cs="Times New Roman"/>
          <w:b/>
          <w:sz w:val="26"/>
          <w:szCs w:val="26"/>
          <w:lang w:eastAsia="ru-RU"/>
        </w:rPr>
        <w:t xml:space="preserve"> на балансе либо </w:t>
      </w:r>
      <w:proofErr w:type="spellStart"/>
      <w:r w:rsidR="00E90432" w:rsidRPr="00164E1D">
        <w:rPr>
          <w:rFonts w:ascii="Times New Roman" w:eastAsia="Times New Roman" w:hAnsi="Times New Roman" w:cs="Times New Roman"/>
          <w:b/>
          <w:sz w:val="26"/>
          <w:szCs w:val="26"/>
          <w:lang w:eastAsia="ru-RU"/>
        </w:rPr>
        <w:t>забалансовых</w:t>
      </w:r>
      <w:proofErr w:type="spellEnd"/>
      <w:r w:rsidR="00E90432" w:rsidRPr="00164E1D">
        <w:rPr>
          <w:rFonts w:ascii="Times New Roman" w:eastAsia="Times New Roman" w:hAnsi="Times New Roman" w:cs="Times New Roman"/>
          <w:b/>
          <w:sz w:val="26"/>
          <w:szCs w:val="26"/>
          <w:lang w:eastAsia="ru-RU"/>
        </w:rPr>
        <w:t xml:space="preserve"> счетах учреждения, </w:t>
      </w:r>
      <w:r w:rsidR="00162B35" w:rsidRPr="00164E1D">
        <w:rPr>
          <w:rFonts w:ascii="Times New Roman" w:eastAsia="Times New Roman" w:hAnsi="Times New Roman" w:cs="Times New Roman"/>
          <w:b/>
          <w:sz w:val="26"/>
          <w:szCs w:val="26"/>
          <w:lang w:eastAsia="ru-RU"/>
        </w:rPr>
        <w:t xml:space="preserve">не был передан в установленном порядке в пользование или оперативное управление учреждению, </w:t>
      </w:r>
      <w:r w:rsidRPr="00164E1D">
        <w:rPr>
          <w:rFonts w:ascii="Times New Roman" w:eastAsia="Times New Roman" w:hAnsi="Times New Roman" w:cs="Times New Roman"/>
          <w:b/>
          <w:sz w:val="26"/>
          <w:szCs w:val="26"/>
          <w:lang w:eastAsia="ru-RU"/>
        </w:rPr>
        <w:t xml:space="preserve">расходы </w:t>
      </w:r>
      <w:r w:rsidR="00E90432" w:rsidRPr="00164E1D">
        <w:rPr>
          <w:rFonts w:ascii="Times New Roman" w:eastAsia="Times New Roman" w:hAnsi="Times New Roman" w:cs="Times New Roman"/>
          <w:b/>
          <w:sz w:val="26"/>
          <w:szCs w:val="26"/>
          <w:lang w:eastAsia="ru-RU"/>
        </w:rPr>
        <w:t xml:space="preserve">на </w:t>
      </w:r>
      <w:r w:rsidRPr="00164E1D">
        <w:rPr>
          <w:rFonts w:ascii="Times New Roman" w:eastAsia="Times New Roman" w:hAnsi="Times New Roman" w:cs="Times New Roman"/>
          <w:b/>
          <w:sz w:val="26"/>
          <w:szCs w:val="26"/>
          <w:lang w:eastAsia="ru-RU"/>
        </w:rPr>
        <w:t xml:space="preserve">эксплуатацию и содержание </w:t>
      </w:r>
      <w:r w:rsidR="00E90432" w:rsidRPr="00164E1D">
        <w:rPr>
          <w:rFonts w:ascii="Times New Roman" w:eastAsia="Times New Roman" w:hAnsi="Times New Roman" w:cs="Times New Roman"/>
          <w:b/>
          <w:sz w:val="26"/>
          <w:szCs w:val="26"/>
          <w:lang w:eastAsia="ru-RU"/>
        </w:rPr>
        <w:t>которого не предусмотрены муниципальным заданием</w:t>
      </w:r>
      <w:r w:rsidRPr="00164E1D">
        <w:rPr>
          <w:rFonts w:ascii="Times New Roman" w:eastAsia="Times New Roman" w:hAnsi="Times New Roman" w:cs="Times New Roman"/>
          <w:b/>
          <w:sz w:val="26"/>
          <w:szCs w:val="26"/>
          <w:lang w:eastAsia="ru-RU"/>
        </w:rPr>
        <w:t>,</w:t>
      </w:r>
      <w:r w:rsidRPr="00164E1D">
        <w:rPr>
          <w:rFonts w:ascii="Times New Roman" w:eastAsia="Times New Roman" w:hAnsi="Times New Roman" w:cs="Times New Roman"/>
          <w:sz w:val="26"/>
          <w:szCs w:val="26"/>
          <w:lang w:eastAsia="ru-RU"/>
        </w:rPr>
        <w:t xml:space="preserve"> </w:t>
      </w:r>
      <w:r w:rsidRPr="00164E1D">
        <w:rPr>
          <w:rFonts w:ascii="Times New Roman" w:eastAsia="Times New Roman" w:hAnsi="Times New Roman" w:cs="Times New Roman"/>
          <w:b/>
          <w:sz w:val="26"/>
          <w:szCs w:val="26"/>
          <w:lang w:eastAsia="ru-RU"/>
        </w:rPr>
        <w:t xml:space="preserve">чем нанесен ущерб бюджету муниципального образования городского округа Евпатория Республики Крым в </w:t>
      </w:r>
      <w:r w:rsidR="00E90432" w:rsidRPr="00164E1D">
        <w:rPr>
          <w:rFonts w:ascii="Times New Roman" w:eastAsia="Times New Roman" w:hAnsi="Times New Roman" w:cs="Times New Roman"/>
          <w:b/>
          <w:sz w:val="26"/>
          <w:szCs w:val="26"/>
          <w:lang w:eastAsia="ru-RU"/>
        </w:rPr>
        <w:t xml:space="preserve">общей сумме </w:t>
      </w:r>
      <w:r w:rsidR="00272912" w:rsidRPr="00164E1D">
        <w:rPr>
          <w:rFonts w:ascii="Times New Roman" w:eastAsia="Times New Roman" w:hAnsi="Times New Roman" w:cs="Times New Roman"/>
          <w:b/>
          <w:sz w:val="26"/>
          <w:szCs w:val="26"/>
          <w:lang w:eastAsia="ru-RU"/>
        </w:rPr>
        <w:t>209 335,32</w:t>
      </w:r>
      <w:r w:rsidRPr="00164E1D">
        <w:rPr>
          <w:rFonts w:ascii="Times New Roman" w:eastAsia="Times New Roman" w:hAnsi="Times New Roman" w:cs="Times New Roman"/>
          <w:b/>
          <w:sz w:val="26"/>
          <w:szCs w:val="26"/>
          <w:lang w:eastAsia="ru-RU"/>
        </w:rPr>
        <w:t xml:space="preserve"> рублей.</w:t>
      </w:r>
    </w:p>
    <w:p w:rsidR="00FE5E53" w:rsidRPr="00164E1D" w:rsidRDefault="00E90432" w:rsidP="00FE5E5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Нарушение допущено руководителем учреждения - директором МБУ «Порядок» </w:t>
      </w:r>
      <w:r w:rsidR="00861E26" w:rsidRPr="00164E1D">
        <w:rPr>
          <w:rFonts w:ascii="Times New Roman" w:eastAsia="Times New Roman" w:hAnsi="Times New Roman" w:cs="Times New Roman"/>
          <w:bCs/>
          <w:sz w:val="26"/>
          <w:szCs w:val="26"/>
          <w:lang w:eastAsia="ru-RU"/>
        </w:rPr>
        <w:t xml:space="preserve">(в периоде с 27.01.2016 по 13.09.2016) </w:t>
      </w:r>
      <w:r w:rsidRPr="00164E1D">
        <w:rPr>
          <w:rFonts w:ascii="Times New Roman" w:eastAsia="Times New Roman" w:hAnsi="Times New Roman" w:cs="Times New Roman"/>
          <w:bCs/>
          <w:sz w:val="26"/>
          <w:szCs w:val="26"/>
          <w:lang w:eastAsia="ru-RU"/>
        </w:rPr>
        <w:t>Казаковым А.В.</w:t>
      </w:r>
      <w:r w:rsidR="00C4269A" w:rsidRPr="00164E1D">
        <w:rPr>
          <w:rFonts w:ascii="Times New Roman" w:eastAsia="Times New Roman" w:hAnsi="Times New Roman" w:cs="Times New Roman"/>
          <w:bCs/>
          <w:sz w:val="26"/>
          <w:szCs w:val="26"/>
          <w:lang w:eastAsia="ru-RU"/>
        </w:rPr>
        <w:t xml:space="preserve">, которым </w:t>
      </w:r>
      <w:r w:rsidR="00A76A02" w:rsidRPr="00164E1D">
        <w:rPr>
          <w:rFonts w:ascii="Times New Roman" w:eastAsia="Times New Roman" w:hAnsi="Times New Roman" w:cs="Times New Roman"/>
          <w:bCs/>
          <w:sz w:val="26"/>
          <w:szCs w:val="26"/>
          <w:lang w:eastAsia="ru-RU"/>
        </w:rPr>
        <w:t xml:space="preserve">приняты проектные работы по подключению фонтана к электросети по акту приемки выполненных работ б/н за июнь 2016, приняты работы по технологическому присоединению </w:t>
      </w:r>
      <w:proofErr w:type="spellStart"/>
      <w:r w:rsidR="00A76A02" w:rsidRPr="00164E1D">
        <w:rPr>
          <w:rFonts w:ascii="Times New Roman" w:eastAsia="Times New Roman" w:hAnsi="Times New Roman" w:cs="Times New Roman"/>
          <w:bCs/>
          <w:sz w:val="26"/>
          <w:szCs w:val="26"/>
          <w:lang w:eastAsia="ru-RU"/>
        </w:rPr>
        <w:t>энергопринима</w:t>
      </w:r>
      <w:r w:rsidR="00E9723B" w:rsidRPr="00164E1D">
        <w:rPr>
          <w:rFonts w:ascii="Times New Roman" w:eastAsia="Times New Roman" w:hAnsi="Times New Roman" w:cs="Times New Roman"/>
          <w:bCs/>
          <w:sz w:val="26"/>
          <w:szCs w:val="26"/>
          <w:lang w:eastAsia="ru-RU"/>
        </w:rPr>
        <w:t>ю</w:t>
      </w:r>
      <w:r w:rsidR="00A76A02" w:rsidRPr="00164E1D">
        <w:rPr>
          <w:rFonts w:ascii="Times New Roman" w:eastAsia="Times New Roman" w:hAnsi="Times New Roman" w:cs="Times New Roman"/>
          <w:bCs/>
          <w:sz w:val="26"/>
          <w:szCs w:val="26"/>
          <w:lang w:eastAsia="ru-RU"/>
        </w:rPr>
        <w:t>щих</w:t>
      </w:r>
      <w:proofErr w:type="spellEnd"/>
      <w:r w:rsidR="00A76A02" w:rsidRPr="00164E1D">
        <w:rPr>
          <w:rFonts w:ascii="Times New Roman" w:eastAsia="Times New Roman" w:hAnsi="Times New Roman" w:cs="Times New Roman"/>
          <w:bCs/>
          <w:sz w:val="26"/>
          <w:szCs w:val="26"/>
          <w:lang w:eastAsia="ru-RU"/>
        </w:rPr>
        <w:t xml:space="preserve"> устройств по акту № 162497, оплачена </w:t>
      </w:r>
      <w:r w:rsidR="00E9723B" w:rsidRPr="00164E1D">
        <w:rPr>
          <w:rFonts w:ascii="Times New Roman" w:eastAsia="Times New Roman" w:hAnsi="Times New Roman" w:cs="Times New Roman"/>
          <w:bCs/>
          <w:sz w:val="26"/>
          <w:szCs w:val="26"/>
          <w:lang w:eastAsia="ru-RU"/>
        </w:rPr>
        <w:t xml:space="preserve">электроэнергия, </w:t>
      </w:r>
      <w:r w:rsidR="00A76A02" w:rsidRPr="00164E1D">
        <w:rPr>
          <w:rFonts w:ascii="Times New Roman" w:eastAsia="Times New Roman" w:hAnsi="Times New Roman" w:cs="Times New Roman"/>
          <w:bCs/>
          <w:sz w:val="26"/>
          <w:szCs w:val="26"/>
          <w:lang w:eastAsia="ru-RU"/>
        </w:rPr>
        <w:t xml:space="preserve">потребленная объектом – фонтаном, который не учитывался на балансе либо </w:t>
      </w:r>
      <w:proofErr w:type="spellStart"/>
      <w:r w:rsidR="00A76A02" w:rsidRPr="00164E1D">
        <w:rPr>
          <w:rFonts w:ascii="Times New Roman" w:eastAsia="Times New Roman" w:hAnsi="Times New Roman" w:cs="Times New Roman"/>
          <w:bCs/>
          <w:sz w:val="26"/>
          <w:szCs w:val="26"/>
          <w:lang w:eastAsia="ru-RU"/>
        </w:rPr>
        <w:t>забалансовых</w:t>
      </w:r>
      <w:proofErr w:type="spellEnd"/>
      <w:r w:rsidR="00A76A02" w:rsidRPr="00164E1D">
        <w:rPr>
          <w:rFonts w:ascii="Times New Roman" w:eastAsia="Times New Roman" w:hAnsi="Times New Roman" w:cs="Times New Roman"/>
          <w:bCs/>
          <w:sz w:val="26"/>
          <w:szCs w:val="26"/>
          <w:lang w:eastAsia="ru-RU"/>
        </w:rPr>
        <w:t xml:space="preserve"> счетах учреждения, не был передан в установленном порядке в пользование или оперативное управление учреждению.</w:t>
      </w:r>
    </w:p>
    <w:p w:rsidR="0094329A" w:rsidRPr="00164E1D" w:rsidRDefault="0094329A" w:rsidP="007E786A">
      <w:pPr>
        <w:spacing w:after="0" w:line="240" w:lineRule="auto"/>
        <w:ind w:right="-2" w:firstLine="709"/>
        <w:jc w:val="both"/>
        <w:rPr>
          <w:rFonts w:ascii="Times New Roman" w:eastAsia="Times New Roman" w:hAnsi="Times New Roman" w:cs="Times New Roman"/>
          <w:sz w:val="26"/>
          <w:szCs w:val="26"/>
          <w:lang w:eastAsia="ru-RU"/>
        </w:rPr>
      </w:pPr>
    </w:p>
    <w:p w:rsidR="0094329A" w:rsidRPr="00164E1D" w:rsidRDefault="0094329A" w:rsidP="0094329A">
      <w:pPr>
        <w:spacing w:after="0" w:line="240" w:lineRule="auto"/>
        <w:ind w:right="-2" w:firstLine="567"/>
        <w:jc w:val="both"/>
        <w:rPr>
          <w:rFonts w:ascii="Times New Roman" w:eastAsia="Times New Roman" w:hAnsi="Times New Roman" w:cs="Times New Roman"/>
          <w:b/>
          <w:sz w:val="26"/>
          <w:szCs w:val="26"/>
          <w:u w:val="single"/>
          <w:lang w:eastAsia="ru-RU"/>
        </w:rPr>
      </w:pPr>
      <w:r w:rsidRPr="00164E1D">
        <w:rPr>
          <w:rFonts w:ascii="Times New Roman" w:eastAsia="Times New Roman" w:hAnsi="Times New Roman" w:cs="Times New Roman"/>
          <w:b/>
          <w:sz w:val="26"/>
          <w:szCs w:val="26"/>
          <w:u w:val="single"/>
          <w:lang w:eastAsia="ru-RU"/>
        </w:rPr>
        <w:t>Установленные проверкой нарушения в ходе проверки и на дату составления настоящего отчета не устранены.</w:t>
      </w:r>
    </w:p>
    <w:p w:rsidR="0094329A" w:rsidRPr="00164E1D" w:rsidRDefault="0094329A" w:rsidP="0094329A">
      <w:pPr>
        <w:spacing w:after="0" w:line="240" w:lineRule="auto"/>
        <w:ind w:right="-2" w:firstLine="567"/>
        <w:jc w:val="both"/>
        <w:rPr>
          <w:rFonts w:ascii="Times New Roman" w:eastAsia="Times New Roman" w:hAnsi="Times New Roman" w:cs="Times New Roman"/>
          <w:sz w:val="26"/>
          <w:szCs w:val="26"/>
          <w:lang w:eastAsia="ru-RU"/>
        </w:rPr>
      </w:pPr>
    </w:p>
    <w:p w:rsidR="0094329A" w:rsidRPr="00164E1D" w:rsidRDefault="0094329A" w:rsidP="0094329A">
      <w:pPr>
        <w:spacing w:after="0" w:line="240" w:lineRule="auto"/>
        <w:ind w:right="-2" w:firstLine="567"/>
        <w:jc w:val="both"/>
        <w:rPr>
          <w:rFonts w:ascii="Times New Roman" w:eastAsia="Times New Roman" w:hAnsi="Times New Roman" w:cs="Times New Roman"/>
          <w:b/>
          <w:bCs/>
          <w:sz w:val="26"/>
          <w:szCs w:val="26"/>
          <w:u w:val="single"/>
          <w:lang w:eastAsia="ru-RU"/>
        </w:rPr>
      </w:pPr>
      <w:r w:rsidRPr="00164E1D">
        <w:rPr>
          <w:rFonts w:ascii="Times New Roman" w:eastAsia="Times New Roman" w:hAnsi="Times New Roman" w:cs="Times New Roman"/>
          <w:b/>
          <w:bCs/>
          <w:sz w:val="26"/>
          <w:szCs w:val="26"/>
          <w:u w:val="single"/>
          <w:lang w:eastAsia="ru-RU"/>
        </w:rPr>
        <w:t xml:space="preserve">7. Выводы: </w:t>
      </w:r>
    </w:p>
    <w:p w:rsidR="0094329A" w:rsidRPr="00164E1D" w:rsidRDefault="0094329A" w:rsidP="0094329A">
      <w:pPr>
        <w:spacing w:after="0" w:line="240" w:lineRule="auto"/>
        <w:ind w:right="-2" w:firstLine="567"/>
        <w:jc w:val="both"/>
        <w:rPr>
          <w:rFonts w:ascii="Times New Roman" w:eastAsia="Times New Roman" w:hAnsi="Times New Roman" w:cs="Times New Roman"/>
          <w:bCs/>
          <w:sz w:val="26"/>
          <w:szCs w:val="26"/>
          <w:lang w:eastAsia="ru-RU"/>
        </w:rPr>
      </w:pPr>
      <w:r w:rsidRPr="00164E1D">
        <w:rPr>
          <w:rFonts w:ascii="Times New Roman" w:eastAsia="Times New Roman" w:hAnsi="Times New Roman" w:cs="Times New Roman"/>
          <w:bCs/>
          <w:sz w:val="26"/>
          <w:szCs w:val="26"/>
          <w:lang w:eastAsia="ru-RU"/>
        </w:rPr>
        <w:t xml:space="preserve">Проверкой установлено: </w:t>
      </w:r>
    </w:p>
    <w:p w:rsidR="0094329A" w:rsidRDefault="00672BC4" w:rsidP="0094329A">
      <w:pPr>
        <w:spacing w:after="0" w:line="240" w:lineRule="auto"/>
        <w:ind w:right="-2"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излишне</w:t>
      </w:r>
      <w:r w:rsidR="009A7948" w:rsidRPr="009A7948">
        <w:rPr>
          <w:rFonts w:ascii="Times New Roman" w:eastAsia="Times New Roman" w:hAnsi="Times New Roman" w:cs="Times New Roman"/>
          <w:bCs/>
          <w:sz w:val="26"/>
          <w:szCs w:val="26"/>
          <w:lang w:eastAsia="ru-RU"/>
        </w:rPr>
        <w:t xml:space="preserve"> начислен</w:t>
      </w:r>
      <w:r>
        <w:rPr>
          <w:rFonts w:ascii="Times New Roman" w:eastAsia="Times New Roman" w:hAnsi="Times New Roman" w:cs="Times New Roman"/>
          <w:bCs/>
          <w:sz w:val="26"/>
          <w:szCs w:val="26"/>
          <w:lang w:eastAsia="ru-RU"/>
        </w:rPr>
        <w:t>о</w:t>
      </w:r>
      <w:r w:rsidR="009A7948" w:rsidRPr="009A7948">
        <w:rPr>
          <w:rFonts w:ascii="Times New Roman" w:eastAsia="Times New Roman" w:hAnsi="Times New Roman" w:cs="Times New Roman"/>
          <w:bCs/>
          <w:sz w:val="26"/>
          <w:szCs w:val="26"/>
          <w:lang w:eastAsia="ru-RU"/>
        </w:rPr>
        <w:t xml:space="preserve"> и выпла</w:t>
      </w:r>
      <w:r>
        <w:rPr>
          <w:rFonts w:ascii="Times New Roman" w:eastAsia="Times New Roman" w:hAnsi="Times New Roman" w:cs="Times New Roman"/>
          <w:bCs/>
          <w:sz w:val="26"/>
          <w:szCs w:val="26"/>
          <w:lang w:eastAsia="ru-RU"/>
        </w:rPr>
        <w:t xml:space="preserve">чено </w:t>
      </w:r>
      <w:r w:rsidR="009A7948" w:rsidRPr="009A7948">
        <w:rPr>
          <w:rFonts w:ascii="Times New Roman" w:eastAsia="Times New Roman" w:hAnsi="Times New Roman" w:cs="Times New Roman"/>
          <w:bCs/>
          <w:sz w:val="26"/>
          <w:szCs w:val="26"/>
          <w:lang w:eastAsia="ru-RU"/>
        </w:rPr>
        <w:t xml:space="preserve">заработной платы </w:t>
      </w:r>
      <w:r>
        <w:rPr>
          <w:rFonts w:ascii="Times New Roman" w:eastAsia="Times New Roman" w:hAnsi="Times New Roman" w:cs="Times New Roman"/>
          <w:bCs/>
          <w:sz w:val="26"/>
          <w:szCs w:val="26"/>
          <w:lang w:eastAsia="ru-RU"/>
        </w:rPr>
        <w:t>работникам</w:t>
      </w:r>
      <w:r w:rsidR="009A7948" w:rsidRPr="009A7948">
        <w:rPr>
          <w:rFonts w:ascii="Times New Roman" w:eastAsia="Times New Roman" w:hAnsi="Times New Roman" w:cs="Times New Roman"/>
          <w:bCs/>
          <w:sz w:val="26"/>
          <w:szCs w:val="26"/>
          <w:lang w:eastAsia="ru-RU"/>
        </w:rPr>
        <w:t xml:space="preserve"> на сумму </w:t>
      </w:r>
      <w:r>
        <w:rPr>
          <w:rFonts w:ascii="Times New Roman" w:eastAsia="Times New Roman" w:hAnsi="Times New Roman" w:cs="Times New Roman"/>
          <w:bCs/>
          <w:sz w:val="26"/>
          <w:szCs w:val="26"/>
          <w:lang w:eastAsia="ru-RU"/>
        </w:rPr>
        <w:t>78 379,41 рублей, излишне начислены и перечислены страховые взносы на сумму 23 748,96 рублей;</w:t>
      </w:r>
    </w:p>
    <w:p w:rsidR="00000410" w:rsidRDefault="00672BC4" w:rsidP="0094329A">
      <w:pPr>
        <w:spacing w:after="0" w:line="240" w:lineRule="auto"/>
        <w:ind w:right="-2"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000410" w:rsidRPr="00000410">
        <w:rPr>
          <w:rFonts w:ascii="Times New Roman" w:eastAsia="Times New Roman" w:hAnsi="Times New Roman" w:cs="Times New Roman"/>
          <w:bCs/>
          <w:sz w:val="26"/>
          <w:szCs w:val="26"/>
          <w:lang w:eastAsia="ru-RU"/>
        </w:rPr>
        <w:t xml:space="preserve">понесены избыточные (сверхнормативные) расходы бюджетных средств по ежемесячному техническому обслуживанию и ремонту, закупке и списанию ГСМ на транспортные средства, расходы эксплуатацию и содержание сетей наружного освещения, которые не были переданы в установленном порядке в пользование или оперативное управление учреждению и не числящиеся на балансе либо </w:t>
      </w:r>
      <w:proofErr w:type="spellStart"/>
      <w:r w:rsidR="00000410" w:rsidRPr="00000410">
        <w:rPr>
          <w:rFonts w:ascii="Times New Roman" w:eastAsia="Times New Roman" w:hAnsi="Times New Roman" w:cs="Times New Roman"/>
          <w:bCs/>
          <w:sz w:val="26"/>
          <w:szCs w:val="26"/>
          <w:lang w:eastAsia="ru-RU"/>
        </w:rPr>
        <w:t>забалансовы</w:t>
      </w:r>
      <w:r>
        <w:rPr>
          <w:rFonts w:ascii="Times New Roman" w:eastAsia="Times New Roman" w:hAnsi="Times New Roman" w:cs="Times New Roman"/>
          <w:bCs/>
          <w:sz w:val="26"/>
          <w:szCs w:val="26"/>
          <w:lang w:eastAsia="ru-RU"/>
        </w:rPr>
        <w:t>х</w:t>
      </w:r>
      <w:proofErr w:type="spellEnd"/>
      <w:r>
        <w:rPr>
          <w:rFonts w:ascii="Times New Roman" w:eastAsia="Times New Roman" w:hAnsi="Times New Roman" w:cs="Times New Roman"/>
          <w:bCs/>
          <w:sz w:val="26"/>
          <w:szCs w:val="26"/>
          <w:lang w:eastAsia="ru-RU"/>
        </w:rPr>
        <w:t xml:space="preserve"> счетах учреждения </w:t>
      </w:r>
      <w:r w:rsidR="00000410" w:rsidRPr="00000410">
        <w:rPr>
          <w:rFonts w:ascii="Times New Roman" w:eastAsia="Times New Roman" w:hAnsi="Times New Roman" w:cs="Times New Roman"/>
          <w:bCs/>
          <w:sz w:val="26"/>
          <w:szCs w:val="26"/>
          <w:lang w:eastAsia="ru-RU"/>
        </w:rPr>
        <w:t>в сумме 563 798,75 рублей.</w:t>
      </w:r>
    </w:p>
    <w:p w:rsidR="00000410" w:rsidRDefault="00672BC4" w:rsidP="0094329A">
      <w:pPr>
        <w:spacing w:after="0" w:line="240" w:lineRule="auto"/>
        <w:ind w:right="-2"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понесены безрезультатные расходы бюджетных средств</w:t>
      </w:r>
      <w:r w:rsidR="00000410" w:rsidRPr="00000410">
        <w:rPr>
          <w:rFonts w:ascii="Times New Roman" w:eastAsia="Times New Roman" w:hAnsi="Times New Roman" w:cs="Times New Roman"/>
          <w:bCs/>
          <w:sz w:val="26"/>
          <w:szCs w:val="26"/>
          <w:lang w:eastAsia="ru-RU"/>
        </w:rPr>
        <w:t xml:space="preserve"> в сумме 396 000,00 рублей не приведшее к необходимому (ожидаемому, пригодному для использования) результату для муниципального образовани</w:t>
      </w:r>
      <w:r>
        <w:rPr>
          <w:rFonts w:ascii="Times New Roman" w:eastAsia="Times New Roman" w:hAnsi="Times New Roman" w:cs="Times New Roman"/>
          <w:bCs/>
          <w:sz w:val="26"/>
          <w:szCs w:val="26"/>
          <w:lang w:eastAsia="ru-RU"/>
        </w:rPr>
        <w:t>я;</w:t>
      </w:r>
    </w:p>
    <w:p w:rsidR="00000410" w:rsidRDefault="00672BC4" w:rsidP="00672BC4">
      <w:pPr>
        <w:spacing w:after="0" w:line="240" w:lineRule="auto"/>
        <w:ind w:right="-2"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000410" w:rsidRPr="00000410">
        <w:rPr>
          <w:rFonts w:ascii="Times New Roman" w:eastAsia="Times New Roman" w:hAnsi="Times New Roman" w:cs="Times New Roman"/>
          <w:bCs/>
          <w:sz w:val="26"/>
          <w:szCs w:val="26"/>
          <w:lang w:eastAsia="ru-RU"/>
        </w:rPr>
        <w:t>осуществлены расходы, на цели, не связанные с выполнением муниципального задания учреждения, на имущество, не переданное в установленном порядке учреждению в пользование или оперативное управление</w:t>
      </w:r>
      <w:r>
        <w:rPr>
          <w:rFonts w:ascii="Times New Roman" w:eastAsia="Times New Roman" w:hAnsi="Times New Roman" w:cs="Times New Roman"/>
          <w:bCs/>
          <w:sz w:val="26"/>
          <w:szCs w:val="26"/>
          <w:lang w:eastAsia="ru-RU"/>
        </w:rPr>
        <w:t xml:space="preserve"> в</w:t>
      </w:r>
      <w:r w:rsidR="00D422C5">
        <w:rPr>
          <w:rFonts w:ascii="Times New Roman" w:eastAsia="Times New Roman" w:hAnsi="Times New Roman" w:cs="Times New Roman"/>
          <w:bCs/>
          <w:sz w:val="26"/>
          <w:szCs w:val="26"/>
          <w:lang w:eastAsia="ru-RU"/>
        </w:rPr>
        <w:t xml:space="preserve"> сумме 209 335,32 рублей;</w:t>
      </w:r>
    </w:p>
    <w:p w:rsidR="000A1794" w:rsidRPr="000A1794" w:rsidRDefault="000A1794" w:rsidP="000A1794">
      <w:pPr>
        <w:spacing w:after="0" w:line="240" w:lineRule="auto"/>
        <w:ind w:right="-2" w:firstLine="567"/>
        <w:jc w:val="both"/>
        <w:rPr>
          <w:rFonts w:ascii="Times New Roman" w:eastAsia="Times New Roman" w:hAnsi="Times New Roman" w:cs="Times New Roman"/>
          <w:bCs/>
          <w:sz w:val="26"/>
          <w:szCs w:val="26"/>
          <w:lang w:eastAsia="ru-RU"/>
        </w:rPr>
      </w:pPr>
      <w:r w:rsidRPr="000A1794">
        <w:rPr>
          <w:rFonts w:ascii="Times New Roman" w:eastAsia="Times New Roman" w:hAnsi="Times New Roman" w:cs="Times New Roman"/>
          <w:bCs/>
          <w:sz w:val="26"/>
          <w:szCs w:val="26"/>
          <w:lang w:eastAsia="ru-RU"/>
        </w:rPr>
        <w:t xml:space="preserve">- объем субсидии, предоставляемый МБУ «Порядок» по Соглашению №2 в сумме 36 164 796,00 рублей был определен учредителем, утвержден в бюджете </w:t>
      </w:r>
      <w:r w:rsidRPr="000A1794">
        <w:rPr>
          <w:rFonts w:ascii="Times New Roman" w:eastAsia="Times New Roman" w:hAnsi="Times New Roman" w:cs="Times New Roman"/>
          <w:bCs/>
          <w:sz w:val="26"/>
          <w:szCs w:val="26"/>
          <w:lang w:eastAsia="ru-RU"/>
        </w:rPr>
        <w:lastRenderedPageBreak/>
        <w:t>муниципального образования городской округ Евпатория Республики Крым в отсутствие финансово-экономического обоснования;</w:t>
      </w:r>
    </w:p>
    <w:p w:rsidR="000A1794" w:rsidRPr="000A1794" w:rsidRDefault="000A1794" w:rsidP="000A1794">
      <w:pPr>
        <w:spacing w:after="0" w:line="240" w:lineRule="auto"/>
        <w:ind w:right="-2" w:firstLine="567"/>
        <w:jc w:val="both"/>
        <w:rPr>
          <w:rFonts w:ascii="Times New Roman" w:eastAsia="Times New Roman" w:hAnsi="Times New Roman" w:cs="Times New Roman"/>
          <w:bCs/>
          <w:sz w:val="26"/>
          <w:szCs w:val="26"/>
          <w:lang w:eastAsia="ru-RU"/>
        </w:rPr>
      </w:pPr>
      <w:r w:rsidRPr="000A1794">
        <w:rPr>
          <w:rFonts w:ascii="Times New Roman" w:eastAsia="Times New Roman" w:hAnsi="Times New Roman" w:cs="Times New Roman"/>
          <w:bCs/>
          <w:sz w:val="26"/>
          <w:szCs w:val="26"/>
          <w:lang w:eastAsia="ru-RU"/>
        </w:rPr>
        <w:t xml:space="preserve">- </w:t>
      </w:r>
      <w:r w:rsidR="00D422C5">
        <w:rPr>
          <w:rFonts w:ascii="Times New Roman" w:eastAsia="Times New Roman" w:hAnsi="Times New Roman" w:cs="Times New Roman"/>
          <w:bCs/>
          <w:sz w:val="26"/>
          <w:szCs w:val="26"/>
          <w:lang w:eastAsia="ru-RU"/>
        </w:rPr>
        <w:t>завышение</w:t>
      </w:r>
      <w:r w:rsidRPr="000A1794">
        <w:rPr>
          <w:rFonts w:ascii="Times New Roman" w:eastAsia="Times New Roman" w:hAnsi="Times New Roman" w:cs="Times New Roman"/>
          <w:bCs/>
          <w:sz w:val="26"/>
          <w:szCs w:val="26"/>
          <w:lang w:eastAsia="ru-RU"/>
        </w:rPr>
        <w:t xml:space="preserve"> потребност</w:t>
      </w:r>
      <w:r w:rsidR="00D422C5">
        <w:rPr>
          <w:rFonts w:ascii="Times New Roman" w:eastAsia="Times New Roman" w:hAnsi="Times New Roman" w:cs="Times New Roman"/>
          <w:bCs/>
          <w:sz w:val="26"/>
          <w:szCs w:val="26"/>
          <w:lang w:eastAsia="ru-RU"/>
        </w:rPr>
        <w:t>и</w:t>
      </w:r>
      <w:r w:rsidRPr="000A1794">
        <w:rPr>
          <w:rFonts w:ascii="Times New Roman" w:eastAsia="Times New Roman" w:hAnsi="Times New Roman" w:cs="Times New Roman"/>
          <w:bCs/>
          <w:sz w:val="26"/>
          <w:szCs w:val="26"/>
          <w:lang w:eastAsia="ru-RU"/>
        </w:rPr>
        <w:t xml:space="preserve"> в расходах на оплату труда </w:t>
      </w:r>
      <w:r w:rsidR="00D422C5" w:rsidRPr="000A1794">
        <w:rPr>
          <w:rFonts w:ascii="Times New Roman" w:eastAsia="Times New Roman" w:hAnsi="Times New Roman" w:cs="Times New Roman"/>
          <w:bCs/>
          <w:sz w:val="26"/>
          <w:szCs w:val="26"/>
          <w:lang w:eastAsia="ru-RU"/>
        </w:rPr>
        <w:t xml:space="preserve">при расчете </w:t>
      </w:r>
      <w:r w:rsidR="00D422C5">
        <w:rPr>
          <w:rFonts w:ascii="Times New Roman" w:eastAsia="Times New Roman" w:hAnsi="Times New Roman" w:cs="Times New Roman"/>
          <w:bCs/>
          <w:sz w:val="26"/>
          <w:szCs w:val="26"/>
          <w:lang w:eastAsia="ru-RU"/>
        </w:rPr>
        <w:t xml:space="preserve">размера </w:t>
      </w:r>
      <w:r w:rsidR="00D422C5" w:rsidRPr="000A1794">
        <w:rPr>
          <w:rFonts w:ascii="Times New Roman" w:eastAsia="Times New Roman" w:hAnsi="Times New Roman" w:cs="Times New Roman"/>
          <w:bCs/>
          <w:sz w:val="26"/>
          <w:szCs w:val="26"/>
          <w:lang w:eastAsia="ru-RU"/>
        </w:rPr>
        <w:t xml:space="preserve">субсидии </w:t>
      </w:r>
      <w:r w:rsidR="00D422C5">
        <w:rPr>
          <w:rFonts w:ascii="Times New Roman" w:eastAsia="Times New Roman" w:hAnsi="Times New Roman" w:cs="Times New Roman"/>
          <w:bCs/>
          <w:sz w:val="26"/>
          <w:szCs w:val="26"/>
          <w:lang w:eastAsia="ru-RU"/>
        </w:rPr>
        <w:t>на сумму</w:t>
      </w:r>
      <w:r w:rsidRPr="000A1794">
        <w:rPr>
          <w:rFonts w:ascii="Times New Roman" w:eastAsia="Times New Roman" w:hAnsi="Times New Roman" w:cs="Times New Roman"/>
          <w:bCs/>
          <w:sz w:val="26"/>
          <w:szCs w:val="26"/>
          <w:lang w:eastAsia="ru-RU"/>
        </w:rPr>
        <w:t xml:space="preserve"> 102 662,00 рублей;</w:t>
      </w:r>
    </w:p>
    <w:p w:rsidR="000A1794" w:rsidRPr="000A1794" w:rsidRDefault="000A1794" w:rsidP="000A1794">
      <w:pPr>
        <w:spacing w:after="0" w:line="240" w:lineRule="auto"/>
        <w:ind w:right="-2" w:firstLine="567"/>
        <w:jc w:val="both"/>
        <w:rPr>
          <w:rFonts w:ascii="Times New Roman" w:eastAsia="Times New Roman" w:hAnsi="Times New Roman" w:cs="Times New Roman"/>
          <w:bCs/>
          <w:sz w:val="26"/>
          <w:szCs w:val="26"/>
          <w:lang w:eastAsia="ru-RU"/>
        </w:rPr>
      </w:pPr>
      <w:r w:rsidRPr="000A1794">
        <w:rPr>
          <w:rFonts w:ascii="Times New Roman" w:eastAsia="Times New Roman" w:hAnsi="Times New Roman" w:cs="Times New Roman"/>
          <w:bCs/>
          <w:sz w:val="26"/>
          <w:szCs w:val="26"/>
          <w:lang w:eastAsia="ru-RU"/>
        </w:rPr>
        <w:t>- увеличен</w:t>
      </w:r>
      <w:r w:rsidR="00D422C5">
        <w:rPr>
          <w:rFonts w:ascii="Times New Roman" w:eastAsia="Times New Roman" w:hAnsi="Times New Roman" w:cs="Times New Roman"/>
          <w:bCs/>
          <w:sz w:val="26"/>
          <w:szCs w:val="26"/>
          <w:lang w:eastAsia="ru-RU"/>
        </w:rPr>
        <w:t>ие</w:t>
      </w:r>
      <w:r w:rsidRPr="000A1794">
        <w:rPr>
          <w:rFonts w:ascii="Times New Roman" w:eastAsia="Times New Roman" w:hAnsi="Times New Roman" w:cs="Times New Roman"/>
          <w:bCs/>
          <w:sz w:val="26"/>
          <w:szCs w:val="26"/>
          <w:lang w:eastAsia="ru-RU"/>
        </w:rPr>
        <w:t xml:space="preserve"> объем</w:t>
      </w:r>
      <w:r w:rsidR="00D422C5">
        <w:rPr>
          <w:rFonts w:ascii="Times New Roman" w:eastAsia="Times New Roman" w:hAnsi="Times New Roman" w:cs="Times New Roman"/>
          <w:bCs/>
          <w:sz w:val="26"/>
          <w:szCs w:val="26"/>
          <w:lang w:eastAsia="ru-RU"/>
        </w:rPr>
        <w:t>а</w:t>
      </w:r>
      <w:r w:rsidRPr="000A1794">
        <w:rPr>
          <w:rFonts w:ascii="Times New Roman" w:eastAsia="Times New Roman" w:hAnsi="Times New Roman" w:cs="Times New Roman"/>
          <w:bCs/>
          <w:sz w:val="26"/>
          <w:szCs w:val="26"/>
          <w:lang w:eastAsia="ru-RU"/>
        </w:rPr>
        <w:t xml:space="preserve"> предоставляемой субсидии на иные цели на сумму 2</w:t>
      </w:r>
      <w:r w:rsidR="00D422C5">
        <w:rPr>
          <w:rFonts w:ascii="Times New Roman" w:eastAsia="Times New Roman" w:hAnsi="Times New Roman" w:cs="Times New Roman"/>
          <w:bCs/>
          <w:sz w:val="26"/>
          <w:szCs w:val="26"/>
          <w:lang w:eastAsia="ru-RU"/>
        </w:rPr>
        <w:t> 600 000</w:t>
      </w:r>
      <w:r w:rsidRPr="000A1794">
        <w:rPr>
          <w:rFonts w:ascii="Times New Roman" w:eastAsia="Times New Roman" w:hAnsi="Times New Roman" w:cs="Times New Roman"/>
          <w:bCs/>
          <w:sz w:val="26"/>
          <w:szCs w:val="26"/>
          <w:lang w:eastAsia="ru-RU"/>
        </w:rPr>
        <w:t>,00 руб. в отсутствие расчетов и документов в обоснование необход</w:t>
      </w:r>
      <w:r w:rsidR="00D422C5">
        <w:rPr>
          <w:rFonts w:ascii="Times New Roman" w:eastAsia="Times New Roman" w:hAnsi="Times New Roman" w:cs="Times New Roman"/>
          <w:bCs/>
          <w:sz w:val="26"/>
          <w:szCs w:val="26"/>
          <w:lang w:eastAsia="ru-RU"/>
        </w:rPr>
        <w:t>имости дополнительных ресурсов</w:t>
      </w:r>
      <w:r w:rsidRPr="000A1794">
        <w:rPr>
          <w:rFonts w:ascii="Times New Roman" w:eastAsia="Times New Roman" w:hAnsi="Times New Roman" w:cs="Times New Roman"/>
          <w:bCs/>
          <w:sz w:val="26"/>
          <w:szCs w:val="26"/>
          <w:lang w:eastAsia="ru-RU"/>
        </w:rPr>
        <w:t>;</w:t>
      </w:r>
    </w:p>
    <w:p w:rsidR="000A1794" w:rsidRDefault="00D422C5" w:rsidP="000A1794">
      <w:pPr>
        <w:spacing w:after="0" w:line="240" w:lineRule="auto"/>
        <w:ind w:right="-2"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Кроме того, проверкой установлены нарушения требований Бюджетного кодекса Российской Федерации, </w:t>
      </w:r>
      <w:r w:rsidR="00BF41C2">
        <w:rPr>
          <w:rFonts w:ascii="Times New Roman" w:eastAsia="Times New Roman" w:hAnsi="Times New Roman" w:cs="Times New Roman"/>
          <w:bCs/>
          <w:sz w:val="26"/>
          <w:szCs w:val="26"/>
          <w:lang w:eastAsia="ru-RU"/>
        </w:rPr>
        <w:t xml:space="preserve">Трудового кодекса Российской Федерации, Гражданского кодекса Российской Федерации, </w:t>
      </w:r>
      <w:r>
        <w:rPr>
          <w:rFonts w:ascii="Times New Roman" w:eastAsia="Times New Roman" w:hAnsi="Times New Roman" w:cs="Times New Roman"/>
          <w:bCs/>
          <w:sz w:val="26"/>
          <w:szCs w:val="26"/>
          <w:lang w:eastAsia="ru-RU"/>
        </w:rPr>
        <w:t xml:space="preserve">Федерального закона от 06.12.2011 № 402-ФЗ «О бухгалтерском учете», </w:t>
      </w:r>
      <w:r w:rsidR="00E6510D">
        <w:rPr>
          <w:rFonts w:ascii="Times New Roman" w:eastAsia="Times New Roman" w:hAnsi="Times New Roman" w:cs="Times New Roman"/>
          <w:bCs/>
          <w:sz w:val="26"/>
          <w:szCs w:val="26"/>
          <w:lang w:eastAsia="ru-RU"/>
        </w:rPr>
        <w:t xml:space="preserve">Федерального закона от </w:t>
      </w:r>
      <w:r w:rsidR="00E6510D" w:rsidRPr="00E6510D">
        <w:rPr>
          <w:rFonts w:ascii="Times New Roman" w:eastAsia="Times New Roman" w:hAnsi="Times New Roman" w:cs="Times New Roman"/>
          <w:bCs/>
          <w:sz w:val="26"/>
          <w:szCs w:val="26"/>
          <w:lang w:eastAsia="ru-RU"/>
        </w:rPr>
        <w:t>21</w:t>
      </w:r>
      <w:r w:rsidR="00E6510D">
        <w:rPr>
          <w:rFonts w:ascii="Times New Roman" w:eastAsia="Times New Roman" w:hAnsi="Times New Roman" w:cs="Times New Roman"/>
          <w:bCs/>
          <w:sz w:val="26"/>
          <w:szCs w:val="26"/>
          <w:lang w:eastAsia="ru-RU"/>
        </w:rPr>
        <w:t>.07.1997</w:t>
      </w:r>
      <w:r w:rsidR="00E6510D" w:rsidRPr="00E6510D">
        <w:rPr>
          <w:rFonts w:ascii="Times New Roman" w:eastAsia="Times New Roman" w:hAnsi="Times New Roman" w:cs="Times New Roman"/>
          <w:bCs/>
          <w:sz w:val="26"/>
          <w:szCs w:val="26"/>
          <w:lang w:eastAsia="ru-RU"/>
        </w:rPr>
        <w:t xml:space="preserve"> N 122-ФЗ</w:t>
      </w:r>
      <w:r w:rsidR="00E6510D">
        <w:rPr>
          <w:rFonts w:ascii="Times New Roman" w:eastAsia="Times New Roman" w:hAnsi="Times New Roman" w:cs="Times New Roman"/>
          <w:bCs/>
          <w:sz w:val="26"/>
          <w:szCs w:val="26"/>
          <w:lang w:eastAsia="ru-RU"/>
        </w:rPr>
        <w:t xml:space="preserve"> </w:t>
      </w:r>
      <w:r w:rsidR="00E6510D" w:rsidRPr="00E6510D">
        <w:rPr>
          <w:rFonts w:ascii="Times New Roman" w:eastAsia="Times New Roman" w:hAnsi="Times New Roman" w:cs="Times New Roman"/>
          <w:bCs/>
          <w:sz w:val="26"/>
          <w:szCs w:val="26"/>
          <w:lang w:eastAsia="ru-RU"/>
        </w:rPr>
        <w:t>"О государственной регистрации прав на недвижимое имущество и сделок с ним"</w:t>
      </w:r>
      <w:r w:rsidR="00E6510D">
        <w:rPr>
          <w:rFonts w:ascii="Times New Roman" w:eastAsia="Times New Roman" w:hAnsi="Times New Roman" w:cs="Times New Roman"/>
          <w:bCs/>
          <w:sz w:val="26"/>
          <w:szCs w:val="26"/>
          <w:lang w:eastAsia="ru-RU"/>
        </w:rPr>
        <w:t>,</w:t>
      </w:r>
      <w:r w:rsidR="00E6510D" w:rsidRPr="00E6510D">
        <w:rPr>
          <w:rFonts w:ascii="Times New Roman" w:eastAsia="Times New Roman" w:hAnsi="Times New Roman" w:cs="Times New Roman"/>
          <w:bCs/>
          <w:sz w:val="26"/>
          <w:szCs w:val="26"/>
          <w:lang w:eastAsia="ru-RU"/>
        </w:rPr>
        <w:t xml:space="preserve"> </w:t>
      </w:r>
      <w:r w:rsidR="00E6510D" w:rsidRPr="00BF41C2">
        <w:rPr>
          <w:rFonts w:ascii="Times New Roman" w:eastAsia="Times New Roman" w:hAnsi="Times New Roman" w:cs="Times New Roman"/>
          <w:bCs/>
          <w:sz w:val="26"/>
          <w:szCs w:val="26"/>
          <w:lang w:eastAsia="ru-RU"/>
        </w:rPr>
        <w:t>Федерального закона от 12.01.1996 № 7-ФЗ «О некоммерческих организациях»</w:t>
      </w:r>
      <w:r w:rsidR="00E6510D">
        <w:rPr>
          <w:rFonts w:ascii="Times New Roman" w:eastAsia="Times New Roman" w:hAnsi="Times New Roman" w:cs="Times New Roman"/>
          <w:bCs/>
          <w:sz w:val="26"/>
          <w:szCs w:val="26"/>
          <w:lang w:eastAsia="ru-RU"/>
        </w:rPr>
        <w:t xml:space="preserve">, </w:t>
      </w:r>
      <w:r w:rsidRPr="00D422C5">
        <w:rPr>
          <w:rFonts w:ascii="Times New Roman" w:eastAsia="Times New Roman" w:hAnsi="Times New Roman" w:cs="Times New Roman"/>
          <w:bCs/>
          <w:sz w:val="26"/>
          <w:szCs w:val="26"/>
          <w:lang w:eastAsia="ru-RU"/>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w:t>
      </w:r>
      <w:r w:rsidR="00E6510D">
        <w:rPr>
          <w:rFonts w:ascii="Times New Roman" w:eastAsia="Times New Roman" w:hAnsi="Times New Roman" w:cs="Times New Roman"/>
          <w:bCs/>
          <w:sz w:val="26"/>
          <w:szCs w:val="26"/>
          <w:lang w:eastAsia="ru-RU"/>
        </w:rPr>
        <w:t>03.2011</w:t>
      </w:r>
      <w:r w:rsidRPr="00D422C5">
        <w:rPr>
          <w:rFonts w:ascii="Times New Roman" w:eastAsia="Times New Roman" w:hAnsi="Times New Roman" w:cs="Times New Roman"/>
          <w:bCs/>
          <w:sz w:val="26"/>
          <w:szCs w:val="26"/>
          <w:lang w:eastAsia="ru-RU"/>
        </w:rPr>
        <w:t xml:space="preserve"> N 33н</w:t>
      </w:r>
      <w:r>
        <w:rPr>
          <w:rFonts w:ascii="Times New Roman" w:eastAsia="Times New Roman" w:hAnsi="Times New Roman" w:cs="Times New Roman"/>
          <w:bCs/>
          <w:sz w:val="26"/>
          <w:szCs w:val="26"/>
          <w:lang w:eastAsia="ru-RU"/>
        </w:rPr>
        <w:t xml:space="preserve">, </w:t>
      </w:r>
      <w:r w:rsidR="00BF41C2" w:rsidRPr="00BF41C2">
        <w:rPr>
          <w:rFonts w:ascii="Times New Roman" w:eastAsia="Times New Roman" w:hAnsi="Times New Roman" w:cs="Times New Roman"/>
          <w:bCs/>
          <w:sz w:val="26"/>
          <w:szCs w:val="26"/>
          <w:lang w:eastAsia="ru-RU"/>
        </w:rPr>
        <w:t>приказа Минфина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приказ</w:t>
      </w:r>
      <w:r w:rsidR="00BF41C2">
        <w:rPr>
          <w:rFonts w:ascii="Times New Roman" w:eastAsia="Times New Roman" w:hAnsi="Times New Roman" w:cs="Times New Roman"/>
          <w:bCs/>
          <w:sz w:val="26"/>
          <w:szCs w:val="26"/>
          <w:lang w:eastAsia="ru-RU"/>
        </w:rPr>
        <w:t>а Минфина РФ от 28.07.2010 № 81н «Об утверждении т</w:t>
      </w:r>
      <w:r w:rsidR="00BF41C2" w:rsidRPr="00BF41C2">
        <w:rPr>
          <w:rFonts w:ascii="Times New Roman" w:eastAsia="Times New Roman" w:hAnsi="Times New Roman" w:cs="Times New Roman"/>
          <w:bCs/>
          <w:sz w:val="26"/>
          <w:szCs w:val="26"/>
          <w:lang w:eastAsia="ru-RU"/>
        </w:rPr>
        <w:t>ребовани</w:t>
      </w:r>
      <w:r w:rsidR="00BF41C2">
        <w:rPr>
          <w:rFonts w:ascii="Times New Roman" w:eastAsia="Times New Roman" w:hAnsi="Times New Roman" w:cs="Times New Roman"/>
          <w:bCs/>
          <w:sz w:val="26"/>
          <w:szCs w:val="26"/>
          <w:lang w:eastAsia="ru-RU"/>
        </w:rPr>
        <w:t>й</w:t>
      </w:r>
      <w:r w:rsidR="00BF41C2" w:rsidRPr="00BF41C2">
        <w:rPr>
          <w:rFonts w:ascii="Times New Roman" w:eastAsia="Times New Roman" w:hAnsi="Times New Roman" w:cs="Times New Roman"/>
          <w:bCs/>
          <w:sz w:val="26"/>
          <w:szCs w:val="26"/>
          <w:lang w:eastAsia="ru-RU"/>
        </w:rPr>
        <w:t xml:space="preserve"> к плану финансово-хозяйственной деятельности государственного (муниципального) учреждения</w:t>
      </w:r>
      <w:r w:rsidR="00BF41C2">
        <w:rPr>
          <w:rFonts w:ascii="Times New Roman" w:eastAsia="Times New Roman" w:hAnsi="Times New Roman" w:cs="Times New Roman"/>
          <w:bCs/>
          <w:sz w:val="26"/>
          <w:szCs w:val="26"/>
          <w:lang w:eastAsia="ru-RU"/>
        </w:rPr>
        <w:t xml:space="preserve">», </w:t>
      </w:r>
      <w:r w:rsidR="00BF41C2" w:rsidRPr="00BF41C2">
        <w:rPr>
          <w:rFonts w:ascii="Times New Roman" w:eastAsia="Times New Roman" w:hAnsi="Times New Roman" w:cs="Times New Roman"/>
          <w:bCs/>
          <w:sz w:val="26"/>
          <w:szCs w:val="26"/>
          <w:lang w:eastAsia="ru-RU"/>
        </w:rPr>
        <w:t>приказ</w:t>
      </w:r>
      <w:r w:rsidR="00E6510D">
        <w:rPr>
          <w:rFonts w:ascii="Times New Roman" w:eastAsia="Times New Roman" w:hAnsi="Times New Roman" w:cs="Times New Roman"/>
          <w:bCs/>
          <w:sz w:val="26"/>
          <w:szCs w:val="26"/>
          <w:lang w:eastAsia="ru-RU"/>
        </w:rPr>
        <w:t>а</w:t>
      </w:r>
      <w:r w:rsidR="00BF41C2" w:rsidRPr="00BF41C2">
        <w:rPr>
          <w:rFonts w:ascii="Times New Roman" w:eastAsia="Times New Roman" w:hAnsi="Times New Roman" w:cs="Times New Roman"/>
          <w:bCs/>
          <w:sz w:val="26"/>
          <w:szCs w:val="26"/>
          <w:lang w:eastAsia="ru-RU"/>
        </w:rPr>
        <w:t xml:space="preserve"> Минфина РФ от 30.03.2015 № 52н</w:t>
      </w:r>
      <w:r w:rsidR="00BF41C2">
        <w:rPr>
          <w:rFonts w:ascii="Times New Roman" w:eastAsia="Times New Roman" w:hAnsi="Times New Roman" w:cs="Times New Roman"/>
          <w:bCs/>
          <w:sz w:val="26"/>
          <w:szCs w:val="26"/>
          <w:lang w:eastAsia="ru-RU"/>
        </w:rPr>
        <w:t xml:space="preserve">, </w:t>
      </w:r>
      <w:r w:rsidR="00BF41C2" w:rsidRPr="00BF41C2">
        <w:rPr>
          <w:rFonts w:ascii="Times New Roman" w:eastAsia="Times New Roman" w:hAnsi="Times New Roman" w:cs="Times New Roman"/>
          <w:bCs/>
          <w:sz w:val="26"/>
          <w:szCs w:val="26"/>
          <w:lang w:eastAsia="ru-RU"/>
        </w:rPr>
        <w:t>постановления Госкомстата РФ от 18</w:t>
      </w:r>
      <w:r w:rsidR="00E6510D">
        <w:rPr>
          <w:rFonts w:ascii="Times New Roman" w:eastAsia="Times New Roman" w:hAnsi="Times New Roman" w:cs="Times New Roman"/>
          <w:bCs/>
          <w:sz w:val="26"/>
          <w:szCs w:val="26"/>
          <w:lang w:eastAsia="ru-RU"/>
        </w:rPr>
        <w:t>.08.1998</w:t>
      </w:r>
      <w:r w:rsidR="00BF41C2" w:rsidRPr="00BF41C2">
        <w:rPr>
          <w:rFonts w:ascii="Times New Roman" w:eastAsia="Times New Roman" w:hAnsi="Times New Roman" w:cs="Times New Roman"/>
          <w:bCs/>
          <w:sz w:val="26"/>
          <w:szCs w:val="26"/>
          <w:lang w:eastAsia="ru-RU"/>
        </w:rPr>
        <w:t xml:space="preserve"> N 88 "Об утверждении унифицированных форм первичной учетной документации по учету кассовых операций, по учету результатов инвентаризации"</w:t>
      </w:r>
      <w:r w:rsidR="00E6510D">
        <w:rPr>
          <w:rFonts w:ascii="Times New Roman" w:eastAsia="Times New Roman" w:hAnsi="Times New Roman" w:cs="Times New Roman"/>
          <w:bCs/>
          <w:sz w:val="26"/>
          <w:szCs w:val="26"/>
          <w:lang w:eastAsia="ru-RU"/>
        </w:rPr>
        <w:t>.</w:t>
      </w:r>
    </w:p>
    <w:p w:rsidR="0094329A" w:rsidRPr="00164E1D" w:rsidRDefault="0094329A" w:rsidP="0094329A">
      <w:pPr>
        <w:spacing w:after="0" w:line="240" w:lineRule="auto"/>
        <w:ind w:right="-2" w:firstLine="567"/>
        <w:jc w:val="both"/>
        <w:rPr>
          <w:rFonts w:ascii="Times New Roman" w:eastAsia="Times New Roman" w:hAnsi="Times New Roman" w:cs="Times New Roman"/>
          <w:b/>
          <w:sz w:val="26"/>
          <w:szCs w:val="26"/>
          <w:lang w:eastAsia="ru-RU"/>
        </w:rPr>
      </w:pPr>
    </w:p>
    <w:p w:rsidR="0094329A" w:rsidRPr="00164E1D" w:rsidRDefault="0094329A" w:rsidP="000A1794">
      <w:pPr>
        <w:spacing w:after="0" w:line="240" w:lineRule="auto"/>
        <w:ind w:right="-2"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b/>
          <w:sz w:val="26"/>
          <w:szCs w:val="26"/>
          <w:lang w:eastAsia="ru-RU"/>
        </w:rPr>
        <w:t>8.</w:t>
      </w:r>
      <w:r w:rsidRPr="00164E1D">
        <w:rPr>
          <w:rFonts w:ascii="Times New Roman" w:eastAsia="Times New Roman" w:hAnsi="Times New Roman" w:cs="Times New Roman"/>
          <w:sz w:val="26"/>
          <w:szCs w:val="26"/>
          <w:lang w:eastAsia="ru-RU"/>
        </w:rPr>
        <w:t xml:space="preserve"> Акт по результатам контрольного мероприятия от 26.12.2016 № 05-02/7 подписан директором и главным бухгалтером МБУ «Порядок» с возражениями</w:t>
      </w:r>
      <w:r w:rsidR="000A1794">
        <w:rPr>
          <w:rFonts w:ascii="Times New Roman" w:eastAsia="Times New Roman" w:hAnsi="Times New Roman" w:cs="Times New Roman"/>
          <w:sz w:val="26"/>
          <w:szCs w:val="26"/>
          <w:lang w:eastAsia="ru-RU"/>
        </w:rPr>
        <w:t xml:space="preserve"> по нарушениям, отраженным в пунктах 3.1 и 1.2 настоящего отчета</w:t>
      </w:r>
      <w:r w:rsidRPr="00164E1D">
        <w:rPr>
          <w:rFonts w:ascii="Times New Roman" w:eastAsia="Times New Roman" w:hAnsi="Times New Roman" w:cs="Times New Roman"/>
          <w:sz w:val="26"/>
          <w:szCs w:val="26"/>
          <w:lang w:eastAsia="ru-RU"/>
        </w:rPr>
        <w:t xml:space="preserve">. Возражения </w:t>
      </w:r>
      <w:r w:rsidRPr="000A1794">
        <w:rPr>
          <w:rFonts w:ascii="Times New Roman" w:eastAsia="Times New Roman" w:hAnsi="Times New Roman" w:cs="Times New Roman"/>
          <w:sz w:val="26"/>
          <w:szCs w:val="26"/>
          <w:lang w:eastAsia="ru-RU"/>
        </w:rPr>
        <w:t>не приняты.</w:t>
      </w:r>
      <w:r w:rsidRPr="00164E1D">
        <w:rPr>
          <w:rFonts w:ascii="Times New Roman" w:eastAsia="Times New Roman" w:hAnsi="Times New Roman" w:cs="Times New Roman"/>
          <w:sz w:val="26"/>
          <w:szCs w:val="26"/>
          <w:lang w:eastAsia="ru-RU"/>
        </w:rPr>
        <w:t xml:space="preserve"> Заключение на возражения направлено объекту контроля </w:t>
      </w:r>
      <w:r w:rsidR="000A1794">
        <w:rPr>
          <w:rFonts w:ascii="Times New Roman" w:eastAsia="Times New Roman" w:hAnsi="Times New Roman" w:cs="Times New Roman"/>
          <w:sz w:val="26"/>
          <w:szCs w:val="26"/>
          <w:lang w:eastAsia="ru-RU"/>
        </w:rPr>
        <w:t>13</w:t>
      </w:r>
      <w:r w:rsidRPr="00164E1D">
        <w:rPr>
          <w:rFonts w:ascii="Times New Roman" w:eastAsia="Times New Roman" w:hAnsi="Times New Roman" w:cs="Times New Roman"/>
          <w:sz w:val="26"/>
          <w:szCs w:val="26"/>
          <w:lang w:eastAsia="ru-RU"/>
        </w:rPr>
        <w:t>.01.2017</w:t>
      </w:r>
      <w:r w:rsidR="000A1794">
        <w:rPr>
          <w:rFonts w:ascii="Times New Roman" w:eastAsia="Times New Roman" w:hAnsi="Times New Roman" w:cs="Times New Roman"/>
          <w:sz w:val="26"/>
          <w:szCs w:val="26"/>
          <w:lang w:eastAsia="ru-RU"/>
        </w:rPr>
        <w:t>.</w:t>
      </w:r>
    </w:p>
    <w:p w:rsidR="0094329A" w:rsidRPr="00164E1D" w:rsidRDefault="0094329A" w:rsidP="0094329A">
      <w:pPr>
        <w:tabs>
          <w:tab w:val="left" w:pos="993"/>
        </w:tabs>
        <w:spacing w:after="0" w:line="240" w:lineRule="auto"/>
        <w:ind w:firstLine="567"/>
        <w:jc w:val="both"/>
        <w:rPr>
          <w:rFonts w:ascii="Times New Roman" w:eastAsia="Times New Roman" w:hAnsi="Times New Roman" w:cs="Times New Roman"/>
          <w:sz w:val="26"/>
          <w:szCs w:val="26"/>
          <w:lang w:eastAsia="ru-RU"/>
        </w:rPr>
      </w:pPr>
    </w:p>
    <w:p w:rsidR="0094329A" w:rsidRPr="00164E1D" w:rsidRDefault="00E6510D" w:rsidP="0094329A">
      <w:pPr>
        <w:tabs>
          <w:tab w:val="left" w:pos="993"/>
        </w:tabs>
        <w:spacing w:after="0" w:line="240" w:lineRule="auto"/>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9</w:t>
      </w:r>
      <w:r w:rsidR="0094329A" w:rsidRPr="00164E1D">
        <w:rPr>
          <w:rFonts w:ascii="Times New Roman" w:eastAsia="Times New Roman" w:hAnsi="Times New Roman" w:cs="Times New Roman"/>
          <w:b/>
          <w:sz w:val="26"/>
          <w:szCs w:val="26"/>
          <w:lang w:eastAsia="ru-RU"/>
        </w:rPr>
        <w:t xml:space="preserve">. Предложения: </w:t>
      </w:r>
    </w:p>
    <w:p w:rsidR="0094329A" w:rsidRPr="00164E1D" w:rsidRDefault="0094329A" w:rsidP="0094329A">
      <w:pPr>
        <w:tabs>
          <w:tab w:val="left" w:pos="993"/>
        </w:tabs>
        <w:spacing w:after="0" w:line="240" w:lineRule="auto"/>
        <w:ind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По результатам проверки соблюдения условий получения и использования средств, предоставленных из бюджета городского округа Евпатория Республики Крым в виде субсидии МБУ «Порядок» за период с 01.01.2015 по 31.12.2015, а также законности расходования средств на содержание сквера им. Ленина за текущий период 2016 года</w:t>
      </w:r>
      <w:r w:rsidRPr="00164E1D">
        <w:rPr>
          <w:rFonts w:ascii="Times New Roman" w:eastAsia="Times New Roman" w:hAnsi="Times New Roman" w:cs="Times New Roman"/>
          <w:bCs/>
          <w:sz w:val="26"/>
          <w:szCs w:val="26"/>
          <w:lang w:eastAsia="ru-RU"/>
        </w:rPr>
        <w:t>, предлагается:</w:t>
      </w:r>
    </w:p>
    <w:p w:rsidR="0094329A" w:rsidRPr="00164E1D" w:rsidRDefault="0094329A" w:rsidP="0094329A">
      <w:pPr>
        <w:tabs>
          <w:tab w:val="left" w:pos="993"/>
        </w:tabs>
        <w:spacing w:after="0" w:line="240" w:lineRule="auto"/>
        <w:ind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1. Направить представление на имя директора МБУ «Порядок» для принятия мер по устранению выявленных нарушений, искажений в бюджетной отчетности и бухгалтерском учете, привлечени</w:t>
      </w:r>
      <w:r w:rsidR="00AC2D7B">
        <w:rPr>
          <w:rFonts w:ascii="Times New Roman" w:eastAsia="Times New Roman" w:hAnsi="Times New Roman" w:cs="Times New Roman"/>
          <w:sz w:val="26"/>
          <w:szCs w:val="26"/>
          <w:lang w:eastAsia="ru-RU"/>
        </w:rPr>
        <w:t>я</w:t>
      </w:r>
      <w:r w:rsidRPr="00164E1D">
        <w:rPr>
          <w:rFonts w:ascii="Times New Roman" w:eastAsia="Times New Roman" w:hAnsi="Times New Roman" w:cs="Times New Roman"/>
          <w:sz w:val="26"/>
          <w:szCs w:val="26"/>
          <w:lang w:eastAsia="ru-RU"/>
        </w:rPr>
        <w:t xml:space="preserve"> виновных лиц к ответственности.</w:t>
      </w:r>
    </w:p>
    <w:p w:rsidR="0094329A" w:rsidRPr="00164E1D" w:rsidRDefault="0094329A" w:rsidP="0094329A">
      <w:pPr>
        <w:tabs>
          <w:tab w:val="left" w:pos="993"/>
        </w:tabs>
        <w:spacing w:after="0" w:line="240" w:lineRule="auto"/>
        <w:ind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2. Рекомендовать </w:t>
      </w:r>
      <w:r w:rsidR="004478A1" w:rsidRPr="00164E1D">
        <w:rPr>
          <w:rFonts w:ascii="Times New Roman" w:eastAsia="Times New Roman" w:hAnsi="Times New Roman" w:cs="Times New Roman"/>
          <w:sz w:val="26"/>
          <w:szCs w:val="26"/>
          <w:lang w:eastAsia="ru-RU"/>
        </w:rPr>
        <w:t>департаменту городского хозяйства администрации</w:t>
      </w:r>
      <w:r w:rsidRPr="00164E1D">
        <w:rPr>
          <w:rFonts w:ascii="Times New Roman" w:eastAsia="Times New Roman" w:hAnsi="Times New Roman" w:cs="Times New Roman"/>
          <w:sz w:val="26"/>
          <w:szCs w:val="26"/>
          <w:lang w:eastAsia="ru-RU"/>
        </w:rPr>
        <w:t xml:space="preserve"> города Евпатории Республики Крым, осуществляюще</w:t>
      </w:r>
      <w:r w:rsidR="004478A1" w:rsidRPr="00164E1D">
        <w:rPr>
          <w:rFonts w:ascii="Times New Roman" w:eastAsia="Times New Roman" w:hAnsi="Times New Roman" w:cs="Times New Roman"/>
          <w:sz w:val="26"/>
          <w:szCs w:val="26"/>
          <w:lang w:eastAsia="ru-RU"/>
        </w:rPr>
        <w:t>му</w:t>
      </w:r>
      <w:r w:rsidRPr="00164E1D">
        <w:rPr>
          <w:rFonts w:ascii="Times New Roman" w:eastAsia="Times New Roman" w:hAnsi="Times New Roman" w:cs="Times New Roman"/>
          <w:sz w:val="26"/>
          <w:szCs w:val="26"/>
          <w:lang w:eastAsia="ru-RU"/>
        </w:rPr>
        <w:t xml:space="preserve"> функции и полномочия учредителя от имени муниципального образования городского округа Евпатория Республики Крым, как главному распорядителю бюджетных средств усилить внутренний финансовый контроль за подведомственным ему распорядителем и получателем средств местного бюджета, принять меры по повышению экономности и результативности использования средств местного бюджета.</w:t>
      </w:r>
    </w:p>
    <w:p w:rsidR="00AC2D7B" w:rsidRDefault="0094329A" w:rsidP="0094329A">
      <w:pPr>
        <w:tabs>
          <w:tab w:val="left" w:pos="993"/>
        </w:tabs>
        <w:spacing w:after="0" w:line="240" w:lineRule="auto"/>
        <w:ind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3. </w:t>
      </w:r>
      <w:r w:rsidR="00AC2D7B">
        <w:rPr>
          <w:rFonts w:ascii="Times New Roman" w:eastAsia="Times New Roman" w:hAnsi="Times New Roman" w:cs="Times New Roman"/>
          <w:sz w:val="26"/>
          <w:szCs w:val="26"/>
          <w:lang w:eastAsia="ru-RU"/>
        </w:rPr>
        <w:t xml:space="preserve">Ввиду того, что </w:t>
      </w:r>
      <w:r w:rsidR="00D55620">
        <w:rPr>
          <w:rFonts w:ascii="Times New Roman" w:eastAsia="Times New Roman" w:hAnsi="Times New Roman" w:cs="Times New Roman"/>
          <w:sz w:val="26"/>
          <w:szCs w:val="26"/>
          <w:lang w:eastAsia="ru-RU"/>
        </w:rPr>
        <w:t>программа контрольного</w:t>
      </w:r>
      <w:r w:rsidR="00AC2D7B">
        <w:rPr>
          <w:rFonts w:ascii="Times New Roman" w:eastAsia="Times New Roman" w:hAnsi="Times New Roman" w:cs="Times New Roman"/>
          <w:sz w:val="26"/>
          <w:szCs w:val="26"/>
          <w:lang w:eastAsia="ru-RU"/>
        </w:rPr>
        <w:t xml:space="preserve"> мероприятия </w:t>
      </w:r>
      <w:r w:rsidR="00D55620">
        <w:rPr>
          <w:rFonts w:ascii="Times New Roman" w:eastAsia="Times New Roman" w:hAnsi="Times New Roman" w:cs="Times New Roman"/>
          <w:sz w:val="26"/>
          <w:szCs w:val="26"/>
          <w:lang w:eastAsia="ru-RU"/>
        </w:rPr>
        <w:t>была дополнена вопросом «</w:t>
      </w:r>
      <w:r w:rsidR="00D55620" w:rsidRPr="00D55620">
        <w:rPr>
          <w:rFonts w:ascii="Times New Roman" w:eastAsia="Times New Roman" w:hAnsi="Times New Roman" w:cs="Times New Roman"/>
          <w:sz w:val="26"/>
          <w:szCs w:val="26"/>
          <w:lang w:eastAsia="ru-RU"/>
        </w:rPr>
        <w:t>Проверка вопроса законности расходования средств на содержание сквера им. Ленина за текущий период 2016 года</w:t>
      </w:r>
      <w:r w:rsidR="00D55620">
        <w:rPr>
          <w:rFonts w:ascii="Times New Roman" w:eastAsia="Times New Roman" w:hAnsi="Times New Roman" w:cs="Times New Roman"/>
          <w:sz w:val="26"/>
          <w:szCs w:val="26"/>
          <w:lang w:eastAsia="ru-RU"/>
        </w:rPr>
        <w:t>»</w:t>
      </w:r>
      <w:r w:rsidR="00AC2D7B">
        <w:rPr>
          <w:rFonts w:ascii="Times New Roman" w:eastAsia="Times New Roman" w:hAnsi="Times New Roman" w:cs="Times New Roman"/>
          <w:sz w:val="26"/>
          <w:szCs w:val="26"/>
          <w:lang w:eastAsia="ru-RU"/>
        </w:rPr>
        <w:t xml:space="preserve"> по обращению ОМВД РФ по городу </w:t>
      </w:r>
      <w:r w:rsidR="00AC2D7B">
        <w:rPr>
          <w:rFonts w:ascii="Times New Roman" w:eastAsia="Times New Roman" w:hAnsi="Times New Roman" w:cs="Times New Roman"/>
          <w:sz w:val="26"/>
          <w:szCs w:val="26"/>
          <w:lang w:eastAsia="ru-RU"/>
        </w:rPr>
        <w:lastRenderedPageBreak/>
        <w:t xml:space="preserve">Евпатории </w:t>
      </w:r>
      <w:r w:rsidR="00372808">
        <w:rPr>
          <w:rFonts w:ascii="Times New Roman" w:eastAsia="Times New Roman" w:hAnsi="Times New Roman" w:cs="Times New Roman"/>
          <w:sz w:val="26"/>
          <w:szCs w:val="26"/>
          <w:lang w:eastAsia="ru-RU"/>
        </w:rPr>
        <w:t>от 17.10.2016 № 52/42527</w:t>
      </w:r>
      <w:r w:rsidR="00AC2D7B">
        <w:rPr>
          <w:rFonts w:ascii="Times New Roman" w:eastAsia="Times New Roman" w:hAnsi="Times New Roman" w:cs="Times New Roman"/>
          <w:sz w:val="26"/>
          <w:szCs w:val="26"/>
          <w:lang w:eastAsia="ru-RU"/>
        </w:rPr>
        <w:t>, информацию о результатах контрольного мероприятия и копию акта направить в ОМВД РФ по городу Евпатории.</w:t>
      </w:r>
    </w:p>
    <w:p w:rsidR="00BA04B9" w:rsidRDefault="0094329A" w:rsidP="0094329A">
      <w:pPr>
        <w:tabs>
          <w:tab w:val="left" w:pos="993"/>
        </w:tabs>
        <w:spacing w:after="0" w:line="240" w:lineRule="auto"/>
        <w:ind w:firstLine="567"/>
        <w:jc w:val="both"/>
        <w:rPr>
          <w:rFonts w:ascii="Times New Roman" w:eastAsia="Times New Roman" w:hAnsi="Times New Roman" w:cs="Times New Roman"/>
          <w:sz w:val="26"/>
          <w:szCs w:val="26"/>
          <w:lang w:eastAsia="ru-RU"/>
        </w:rPr>
      </w:pPr>
      <w:r w:rsidRPr="00164E1D">
        <w:rPr>
          <w:rFonts w:ascii="Times New Roman" w:eastAsia="Times New Roman" w:hAnsi="Times New Roman" w:cs="Times New Roman"/>
          <w:sz w:val="26"/>
          <w:szCs w:val="26"/>
          <w:lang w:eastAsia="ru-RU"/>
        </w:rPr>
        <w:t xml:space="preserve">4. </w:t>
      </w:r>
      <w:r w:rsidR="00BA04B9">
        <w:rPr>
          <w:rFonts w:ascii="Times New Roman" w:eastAsia="Times New Roman" w:hAnsi="Times New Roman" w:cs="Times New Roman"/>
          <w:sz w:val="26"/>
          <w:szCs w:val="26"/>
          <w:lang w:eastAsia="ru-RU"/>
        </w:rPr>
        <w:t xml:space="preserve">В рамках Соглашения о взаимодействии </w:t>
      </w:r>
      <w:r w:rsidR="0043326F">
        <w:rPr>
          <w:rFonts w:ascii="Times New Roman" w:eastAsia="Times New Roman" w:hAnsi="Times New Roman" w:cs="Times New Roman"/>
          <w:sz w:val="26"/>
          <w:szCs w:val="26"/>
          <w:lang w:eastAsia="ru-RU"/>
        </w:rPr>
        <w:t>между Прокуратурой города Евпатории РК и КСП ГО Евпатория РК от 12.05.2015, направить информацию о результатах контрольного мероприятия, копию акта, возражений к акту, заключения на возражения, представления в Прокуратуру города Евпатория Республики Крым.</w:t>
      </w:r>
    </w:p>
    <w:p w:rsidR="0043326F" w:rsidRDefault="0043326F" w:rsidP="0043326F">
      <w:pPr>
        <w:tabs>
          <w:tab w:val="left" w:pos="993"/>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Информацию о результатах контрольного мероприятия направить главе администрации города Евпатории Республики Крым.</w:t>
      </w:r>
    </w:p>
    <w:p w:rsidR="0094329A" w:rsidRPr="00164E1D" w:rsidRDefault="0043326F" w:rsidP="0094329A">
      <w:pPr>
        <w:tabs>
          <w:tab w:val="left" w:pos="993"/>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94329A" w:rsidRPr="00164E1D">
        <w:rPr>
          <w:rFonts w:ascii="Times New Roman" w:eastAsia="Times New Roman" w:hAnsi="Times New Roman" w:cs="Times New Roman"/>
          <w:sz w:val="26"/>
          <w:szCs w:val="26"/>
          <w:lang w:eastAsia="ru-RU"/>
        </w:rPr>
        <w:t>Второй и третий экземпляры отчета направить Главе муниципального образования городской округ Евпатория Республики Крым - Председателю Евпаторийского городского совета Республики Крым и в Евпаторийский городской совет.</w:t>
      </w:r>
    </w:p>
    <w:p w:rsidR="0094329A" w:rsidRDefault="0094329A" w:rsidP="0094329A">
      <w:pPr>
        <w:tabs>
          <w:tab w:val="left" w:pos="993"/>
        </w:tabs>
        <w:spacing w:after="0" w:line="240" w:lineRule="auto"/>
        <w:ind w:firstLine="567"/>
        <w:jc w:val="both"/>
        <w:rPr>
          <w:rFonts w:ascii="Times New Roman" w:eastAsia="Times New Roman" w:hAnsi="Times New Roman" w:cs="Times New Roman"/>
          <w:sz w:val="26"/>
          <w:szCs w:val="26"/>
          <w:lang w:eastAsia="ru-RU"/>
        </w:rPr>
      </w:pPr>
    </w:p>
    <w:p w:rsidR="0043326F" w:rsidRPr="00164E1D" w:rsidRDefault="0043326F" w:rsidP="0094329A">
      <w:pPr>
        <w:tabs>
          <w:tab w:val="left" w:pos="993"/>
        </w:tabs>
        <w:spacing w:after="0" w:line="240" w:lineRule="auto"/>
        <w:ind w:firstLine="567"/>
        <w:jc w:val="both"/>
        <w:rPr>
          <w:rFonts w:ascii="Times New Roman" w:eastAsia="Times New Roman" w:hAnsi="Times New Roman" w:cs="Times New Roman"/>
          <w:sz w:val="26"/>
          <w:szCs w:val="26"/>
          <w:lang w:eastAsia="ru-RU"/>
        </w:rPr>
      </w:pPr>
      <w:bookmarkStart w:id="3" w:name="_GoBack"/>
      <w:bookmarkEnd w:id="3"/>
    </w:p>
    <w:sectPr w:rsidR="0043326F" w:rsidRPr="00164E1D" w:rsidSect="00FB3AEC">
      <w:headerReference w:type="default" r:id="rId18"/>
      <w:footerReference w:type="default" r:id="rId19"/>
      <w:pgSz w:w="11906" w:h="16838"/>
      <w:pgMar w:top="0" w:right="707" w:bottom="284" w:left="1560" w:header="279"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700" w:rsidRDefault="002B4700" w:rsidP="003E5F2A">
      <w:pPr>
        <w:spacing w:after="0" w:line="240" w:lineRule="auto"/>
      </w:pPr>
      <w:r>
        <w:separator/>
      </w:r>
    </w:p>
  </w:endnote>
  <w:endnote w:type="continuationSeparator" w:id="0">
    <w:p w:rsidR="002B4700" w:rsidRDefault="002B4700" w:rsidP="003E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891873"/>
      <w:docPartObj>
        <w:docPartGallery w:val="Page Numbers (Bottom of Page)"/>
        <w:docPartUnique/>
      </w:docPartObj>
    </w:sdtPr>
    <w:sdtEndPr/>
    <w:sdtContent>
      <w:p w:rsidR="004B6298" w:rsidRDefault="004B6298">
        <w:pPr>
          <w:pStyle w:val="a8"/>
          <w:jc w:val="right"/>
        </w:pPr>
        <w:r>
          <w:fldChar w:fldCharType="begin"/>
        </w:r>
        <w:r>
          <w:instrText>PAGE   \* MERGEFORMAT</w:instrText>
        </w:r>
        <w:r>
          <w:fldChar w:fldCharType="separate"/>
        </w:r>
        <w:r w:rsidR="004F47C9">
          <w:rPr>
            <w:noProof/>
          </w:rPr>
          <w:t>32</w:t>
        </w:r>
        <w:r>
          <w:fldChar w:fldCharType="end"/>
        </w:r>
      </w:p>
    </w:sdtContent>
  </w:sdt>
  <w:p w:rsidR="004B6298" w:rsidRDefault="004B62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700" w:rsidRDefault="002B4700" w:rsidP="003E5F2A">
      <w:pPr>
        <w:spacing w:after="0" w:line="240" w:lineRule="auto"/>
      </w:pPr>
      <w:r>
        <w:separator/>
      </w:r>
    </w:p>
  </w:footnote>
  <w:footnote w:type="continuationSeparator" w:id="0">
    <w:p w:rsidR="002B4700" w:rsidRDefault="002B4700" w:rsidP="003E5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98" w:rsidRDefault="004B6298">
    <w:pPr>
      <w:pStyle w:val="a6"/>
      <w:jc w:val="right"/>
    </w:pPr>
  </w:p>
  <w:p w:rsidR="004B6298" w:rsidRDefault="004B62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8.75pt" o:bullet="t">
        <v:imagedata r:id="rId1" o:title=""/>
      </v:shape>
    </w:pict>
  </w:numPicBullet>
  <w:abstractNum w:abstractNumId="0">
    <w:nsid w:val="079E56C2"/>
    <w:multiLevelType w:val="hybridMultilevel"/>
    <w:tmpl w:val="0AA84644"/>
    <w:lvl w:ilvl="0" w:tplc="C368FED0">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7302A1"/>
    <w:multiLevelType w:val="hybridMultilevel"/>
    <w:tmpl w:val="260AA650"/>
    <w:lvl w:ilvl="0" w:tplc="F4FAC4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D22B5F"/>
    <w:multiLevelType w:val="hybridMultilevel"/>
    <w:tmpl w:val="2226612A"/>
    <w:lvl w:ilvl="0" w:tplc="873EEBE2">
      <w:start w:val="3"/>
      <w:numFmt w:val="decimal"/>
      <w:lvlText w:val="%1)"/>
      <w:lvlJc w:val="left"/>
      <w:pPr>
        <w:tabs>
          <w:tab w:val="num" w:pos="1809"/>
        </w:tabs>
        <w:ind w:left="1809" w:hanging="375"/>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3">
    <w:nsid w:val="2760545D"/>
    <w:multiLevelType w:val="hybridMultilevel"/>
    <w:tmpl w:val="73FC0BB2"/>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31956F13"/>
    <w:multiLevelType w:val="hybridMultilevel"/>
    <w:tmpl w:val="B64E6688"/>
    <w:lvl w:ilvl="0" w:tplc="18FAB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730036"/>
    <w:multiLevelType w:val="hybridMultilevel"/>
    <w:tmpl w:val="3C9EED9A"/>
    <w:lvl w:ilvl="0" w:tplc="28F48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762437"/>
    <w:multiLevelType w:val="hybridMultilevel"/>
    <w:tmpl w:val="39E2E9CA"/>
    <w:lvl w:ilvl="0" w:tplc="0CC4FC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4D7802"/>
    <w:multiLevelType w:val="hybridMultilevel"/>
    <w:tmpl w:val="5E764E20"/>
    <w:lvl w:ilvl="0" w:tplc="84AE85DE">
      <w:start w:val="1"/>
      <w:numFmt w:val="bullet"/>
      <w:lvlText w:val=""/>
      <w:lvlPicBulletId w:val="0"/>
      <w:lvlJc w:val="left"/>
      <w:pPr>
        <w:tabs>
          <w:tab w:val="num" w:pos="720"/>
        </w:tabs>
        <w:ind w:left="720" w:hanging="360"/>
      </w:pPr>
      <w:rPr>
        <w:rFonts w:ascii="Symbol" w:hAnsi="Symbol" w:cs="Symbol" w:hint="default"/>
      </w:rPr>
    </w:lvl>
    <w:lvl w:ilvl="1" w:tplc="2A00BEFE" w:tentative="1">
      <w:start w:val="1"/>
      <w:numFmt w:val="bullet"/>
      <w:lvlText w:val=""/>
      <w:lvlJc w:val="left"/>
      <w:pPr>
        <w:tabs>
          <w:tab w:val="num" w:pos="1440"/>
        </w:tabs>
        <w:ind w:left="1440" w:hanging="360"/>
      </w:pPr>
      <w:rPr>
        <w:rFonts w:ascii="Symbol" w:hAnsi="Symbol" w:cs="Symbol" w:hint="default"/>
      </w:rPr>
    </w:lvl>
    <w:lvl w:ilvl="2" w:tplc="97FC0CB0" w:tentative="1">
      <w:start w:val="1"/>
      <w:numFmt w:val="bullet"/>
      <w:lvlText w:val=""/>
      <w:lvlJc w:val="left"/>
      <w:pPr>
        <w:tabs>
          <w:tab w:val="num" w:pos="2160"/>
        </w:tabs>
        <w:ind w:left="2160" w:hanging="360"/>
      </w:pPr>
      <w:rPr>
        <w:rFonts w:ascii="Symbol" w:hAnsi="Symbol" w:cs="Symbol" w:hint="default"/>
      </w:rPr>
    </w:lvl>
    <w:lvl w:ilvl="3" w:tplc="08A2A190" w:tentative="1">
      <w:start w:val="1"/>
      <w:numFmt w:val="bullet"/>
      <w:lvlText w:val=""/>
      <w:lvlJc w:val="left"/>
      <w:pPr>
        <w:tabs>
          <w:tab w:val="num" w:pos="2880"/>
        </w:tabs>
        <w:ind w:left="2880" w:hanging="360"/>
      </w:pPr>
      <w:rPr>
        <w:rFonts w:ascii="Symbol" w:hAnsi="Symbol" w:cs="Symbol" w:hint="default"/>
      </w:rPr>
    </w:lvl>
    <w:lvl w:ilvl="4" w:tplc="BE00BC7A" w:tentative="1">
      <w:start w:val="1"/>
      <w:numFmt w:val="bullet"/>
      <w:lvlText w:val=""/>
      <w:lvlJc w:val="left"/>
      <w:pPr>
        <w:tabs>
          <w:tab w:val="num" w:pos="3600"/>
        </w:tabs>
        <w:ind w:left="3600" w:hanging="360"/>
      </w:pPr>
      <w:rPr>
        <w:rFonts w:ascii="Symbol" w:hAnsi="Symbol" w:cs="Symbol" w:hint="default"/>
      </w:rPr>
    </w:lvl>
    <w:lvl w:ilvl="5" w:tplc="3AF8875E" w:tentative="1">
      <w:start w:val="1"/>
      <w:numFmt w:val="bullet"/>
      <w:lvlText w:val=""/>
      <w:lvlJc w:val="left"/>
      <w:pPr>
        <w:tabs>
          <w:tab w:val="num" w:pos="4320"/>
        </w:tabs>
        <w:ind w:left="4320" w:hanging="360"/>
      </w:pPr>
      <w:rPr>
        <w:rFonts w:ascii="Symbol" w:hAnsi="Symbol" w:cs="Symbol" w:hint="default"/>
      </w:rPr>
    </w:lvl>
    <w:lvl w:ilvl="6" w:tplc="9662C33C" w:tentative="1">
      <w:start w:val="1"/>
      <w:numFmt w:val="bullet"/>
      <w:lvlText w:val=""/>
      <w:lvlJc w:val="left"/>
      <w:pPr>
        <w:tabs>
          <w:tab w:val="num" w:pos="5040"/>
        </w:tabs>
        <w:ind w:left="5040" w:hanging="360"/>
      </w:pPr>
      <w:rPr>
        <w:rFonts w:ascii="Symbol" w:hAnsi="Symbol" w:cs="Symbol" w:hint="default"/>
      </w:rPr>
    </w:lvl>
    <w:lvl w:ilvl="7" w:tplc="49DAB12A" w:tentative="1">
      <w:start w:val="1"/>
      <w:numFmt w:val="bullet"/>
      <w:lvlText w:val=""/>
      <w:lvlJc w:val="left"/>
      <w:pPr>
        <w:tabs>
          <w:tab w:val="num" w:pos="5760"/>
        </w:tabs>
        <w:ind w:left="5760" w:hanging="360"/>
      </w:pPr>
      <w:rPr>
        <w:rFonts w:ascii="Symbol" w:hAnsi="Symbol" w:cs="Symbol" w:hint="default"/>
      </w:rPr>
    </w:lvl>
    <w:lvl w:ilvl="8" w:tplc="06A06880" w:tentative="1">
      <w:start w:val="1"/>
      <w:numFmt w:val="bullet"/>
      <w:lvlText w:val=""/>
      <w:lvlJc w:val="left"/>
      <w:pPr>
        <w:tabs>
          <w:tab w:val="num" w:pos="6480"/>
        </w:tabs>
        <w:ind w:left="6480" w:hanging="360"/>
      </w:pPr>
      <w:rPr>
        <w:rFonts w:ascii="Symbol" w:hAnsi="Symbol" w:cs="Symbol" w:hint="default"/>
      </w:rPr>
    </w:lvl>
  </w:abstractNum>
  <w:abstractNum w:abstractNumId="8">
    <w:nsid w:val="48D26E5A"/>
    <w:multiLevelType w:val="hybridMultilevel"/>
    <w:tmpl w:val="DDBE80A4"/>
    <w:lvl w:ilvl="0" w:tplc="4DF66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8E4F19"/>
    <w:multiLevelType w:val="hybridMultilevel"/>
    <w:tmpl w:val="D42659DA"/>
    <w:lvl w:ilvl="0" w:tplc="B0121DBA">
      <w:start w:val="1"/>
      <w:numFmt w:val="decimal"/>
      <w:lvlText w:val="%1)"/>
      <w:lvlJc w:val="left"/>
      <w:pPr>
        <w:ind w:left="928"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0DB3AA1"/>
    <w:multiLevelType w:val="hybridMultilevel"/>
    <w:tmpl w:val="F0E08AF4"/>
    <w:lvl w:ilvl="0" w:tplc="873EEBE2">
      <w:start w:val="3"/>
      <w:numFmt w:val="decimal"/>
      <w:lvlText w:val="%1)"/>
      <w:lvlJc w:val="left"/>
      <w:pPr>
        <w:tabs>
          <w:tab w:val="num" w:pos="1092"/>
        </w:tabs>
        <w:ind w:left="1092" w:hanging="375"/>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1">
    <w:nsid w:val="56D02B4B"/>
    <w:multiLevelType w:val="hybridMultilevel"/>
    <w:tmpl w:val="A3AA28DC"/>
    <w:lvl w:ilvl="0" w:tplc="0419000B">
      <w:start w:val="1"/>
      <w:numFmt w:val="bullet"/>
      <w:lvlText w:val=""/>
      <w:lvlJc w:val="left"/>
      <w:pPr>
        <w:ind w:left="1353" w:hanging="360"/>
      </w:pPr>
      <w:rPr>
        <w:rFonts w:ascii="Wingdings" w:hAnsi="Wingdings" w:cs="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2">
    <w:nsid w:val="57314CAC"/>
    <w:multiLevelType w:val="hybridMultilevel"/>
    <w:tmpl w:val="3E441CF6"/>
    <w:lvl w:ilvl="0" w:tplc="CD3E4AA0">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C3F1C2C"/>
    <w:multiLevelType w:val="hybridMultilevel"/>
    <w:tmpl w:val="C67621F8"/>
    <w:lvl w:ilvl="0" w:tplc="36D86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3F52FF"/>
    <w:multiLevelType w:val="hybridMultilevel"/>
    <w:tmpl w:val="ACEC5B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5EE18D2"/>
    <w:multiLevelType w:val="hybridMultilevel"/>
    <w:tmpl w:val="1EB8CEFC"/>
    <w:lvl w:ilvl="0" w:tplc="1578176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567462E"/>
    <w:multiLevelType w:val="hybridMultilevel"/>
    <w:tmpl w:val="51349E64"/>
    <w:lvl w:ilvl="0" w:tplc="04190001">
      <w:start w:val="1"/>
      <w:numFmt w:val="bullet"/>
      <w:lvlText w:val=""/>
      <w:lvlJc w:val="left"/>
      <w:pPr>
        <w:tabs>
          <w:tab w:val="num" w:pos="1429"/>
        </w:tabs>
        <w:ind w:left="1429" w:hanging="360"/>
      </w:pPr>
      <w:rPr>
        <w:rFonts w:ascii="Symbol" w:hAnsi="Symbol" w:cs="Symbol"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7">
    <w:nsid w:val="79603077"/>
    <w:multiLevelType w:val="hybridMultilevel"/>
    <w:tmpl w:val="3A3A0CB6"/>
    <w:lvl w:ilvl="0" w:tplc="04190001">
      <w:start w:val="1"/>
      <w:numFmt w:val="bullet"/>
      <w:lvlText w:val=""/>
      <w:lvlJc w:val="left"/>
      <w:pPr>
        <w:tabs>
          <w:tab w:val="num" w:pos="1429"/>
        </w:tabs>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8">
    <w:nsid w:val="7E4A34D0"/>
    <w:multiLevelType w:val="hybridMultilevel"/>
    <w:tmpl w:val="92449F10"/>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9">
    <w:nsid w:val="7EB2384B"/>
    <w:multiLevelType w:val="hybridMultilevel"/>
    <w:tmpl w:val="728CFC92"/>
    <w:lvl w:ilvl="0" w:tplc="2E40B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D90844"/>
    <w:multiLevelType w:val="hybridMultilevel"/>
    <w:tmpl w:val="79FE66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15"/>
  </w:num>
  <w:num w:numId="3">
    <w:abstractNumId w:val="13"/>
  </w:num>
  <w:num w:numId="4">
    <w:abstractNumId w:val="0"/>
  </w:num>
  <w:num w:numId="5">
    <w:abstractNumId w:val="6"/>
  </w:num>
  <w:num w:numId="6">
    <w:abstractNumId w:val="9"/>
  </w:num>
  <w:num w:numId="7">
    <w:abstractNumId w:val="1"/>
  </w:num>
  <w:num w:numId="8">
    <w:abstractNumId w:val="12"/>
  </w:num>
  <w:num w:numId="9">
    <w:abstractNumId w:val="8"/>
  </w:num>
  <w:num w:numId="10">
    <w:abstractNumId w:val="11"/>
  </w:num>
  <w:num w:numId="11">
    <w:abstractNumId w:val="17"/>
  </w:num>
  <w:num w:numId="12">
    <w:abstractNumId w:val="20"/>
  </w:num>
  <w:num w:numId="13">
    <w:abstractNumId w:val="3"/>
  </w:num>
  <w:num w:numId="14">
    <w:abstractNumId w:val="7"/>
  </w:num>
  <w:num w:numId="15">
    <w:abstractNumId w:val="4"/>
  </w:num>
  <w:num w:numId="16">
    <w:abstractNumId w:val="18"/>
  </w:num>
  <w:num w:numId="17">
    <w:abstractNumId w:val="10"/>
  </w:num>
  <w:num w:numId="18">
    <w:abstractNumId w:val="2"/>
  </w:num>
  <w:num w:numId="19">
    <w:abstractNumId w:val="16"/>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1B"/>
    <w:rsid w:val="00000410"/>
    <w:rsid w:val="00012D66"/>
    <w:rsid w:val="00013D46"/>
    <w:rsid w:val="000169AC"/>
    <w:rsid w:val="00020CE1"/>
    <w:rsid w:val="0002553F"/>
    <w:rsid w:val="00040772"/>
    <w:rsid w:val="00044333"/>
    <w:rsid w:val="00045C68"/>
    <w:rsid w:val="000476DC"/>
    <w:rsid w:val="00050FFE"/>
    <w:rsid w:val="00056682"/>
    <w:rsid w:val="00057531"/>
    <w:rsid w:val="0006755F"/>
    <w:rsid w:val="000728BF"/>
    <w:rsid w:val="00072FBE"/>
    <w:rsid w:val="00073461"/>
    <w:rsid w:val="00080908"/>
    <w:rsid w:val="000820D7"/>
    <w:rsid w:val="00083CDA"/>
    <w:rsid w:val="0008442E"/>
    <w:rsid w:val="00091FE5"/>
    <w:rsid w:val="00095A64"/>
    <w:rsid w:val="000A1794"/>
    <w:rsid w:val="000A4743"/>
    <w:rsid w:val="000B0127"/>
    <w:rsid w:val="000B1D9F"/>
    <w:rsid w:val="000B78A9"/>
    <w:rsid w:val="000C44DD"/>
    <w:rsid w:val="000C510D"/>
    <w:rsid w:val="000D05C8"/>
    <w:rsid w:val="000D17A3"/>
    <w:rsid w:val="000D663B"/>
    <w:rsid w:val="000F00D9"/>
    <w:rsid w:val="000F0340"/>
    <w:rsid w:val="000F3C8B"/>
    <w:rsid w:val="001012A4"/>
    <w:rsid w:val="00107D0C"/>
    <w:rsid w:val="0011402B"/>
    <w:rsid w:val="00114AC0"/>
    <w:rsid w:val="001216B9"/>
    <w:rsid w:val="00123745"/>
    <w:rsid w:val="001249B5"/>
    <w:rsid w:val="001267B5"/>
    <w:rsid w:val="00141D4C"/>
    <w:rsid w:val="00146884"/>
    <w:rsid w:val="00150BD2"/>
    <w:rsid w:val="00152670"/>
    <w:rsid w:val="00154FEF"/>
    <w:rsid w:val="00162B35"/>
    <w:rsid w:val="00164E1D"/>
    <w:rsid w:val="00172111"/>
    <w:rsid w:val="00177004"/>
    <w:rsid w:val="001850D0"/>
    <w:rsid w:val="001906F0"/>
    <w:rsid w:val="0019101A"/>
    <w:rsid w:val="00194CAB"/>
    <w:rsid w:val="001A01C5"/>
    <w:rsid w:val="001A29D2"/>
    <w:rsid w:val="001A3382"/>
    <w:rsid w:val="001A545D"/>
    <w:rsid w:val="001A61B1"/>
    <w:rsid w:val="001B1210"/>
    <w:rsid w:val="001B3584"/>
    <w:rsid w:val="001B4002"/>
    <w:rsid w:val="001C0CF1"/>
    <w:rsid w:val="001D2062"/>
    <w:rsid w:val="001E2058"/>
    <w:rsid w:val="001F1876"/>
    <w:rsid w:val="001F3A57"/>
    <w:rsid w:val="00201ECC"/>
    <w:rsid w:val="00203984"/>
    <w:rsid w:val="0020765E"/>
    <w:rsid w:val="0021195D"/>
    <w:rsid w:val="00213E49"/>
    <w:rsid w:val="00217FFA"/>
    <w:rsid w:val="002354EC"/>
    <w:rsid w:val="00236871"/>
    <w:rsid w:val="002604D1"/>
    <w:rsid w:val="00272912"/>
    <w:rsid w:val="0027329A"/>
    <w:rsid w:val="00275D9A"/>
    <w:rsid w:val="00280756"/>
    <w:rsid w:val="0028126E"/>
    <w:rsid w:val="0028366F"/>
    <w:rsid w:val="002931BD"/>
    <w:rsid w:val="002955F9"/>
    <w:rsid w:val="002A3E99"/>
    <w:rsid w:val="002B4700"/>
    <w:rsid w:val="002C2ABE"/>
    <w:rsid w:val="002C2D41"/>
    <w:rsid w:val="002C5A5E"/>
    <w:rsid w:val="002D108B"/>
    <w:rsid w:val="002D29C7"/>
    <w:rsid w:val="002D59F4"/>
    <w:rsid w:val="002D5D4A"/>
    <w:rsid w:val="002E4196"/>
    <w:rsid w:val="002F334D"/>
    <w:rsid w:val="002F58A4"/>
    <w:rsid w:val="00314AA5"/>
    <w:rsid w:val="00315D55"/>
    <w:rsid w:val="003205DF"/>
    <w:rsid w:val="00320F9B"/>
    <w:rsid w:val="00323A94"/>
    <w:rsid w:val="00333D45"/>
    <w:rsid w:val="003363A3"/>
    <w:rsid w:val="003417F9"/>
    <w:rsid w:val="0034589F"/>
    <w:rsid w:val="003516AA"/>
    <w:rsid w:val="00356317"/>
    <w:rsid w:val="00360786"/>
    <w:rsid w:val="003661B0"/>
    <w:rsid w:val="00370123"/>
    <w:rsid w:val="00371DC1"/>
    <w:rsid w:val="00372808"/>
    <w:rsid w:val="00374C1C"/>
    <w:rsid w:val="003767AE"/>
    <w:rsid w:val="003826C4"/>
    <w:rsid w:val="00384629"/>
    <w:rsid w:val="00387E74"/>
    <w:rsid w:val="0039193C"/>
    <w:rsid w:val="003A0A88"/>
    <w:rsid w:val="003A1EE0"/>
    <w:rsid w:val="003B6E5C"/>
    <w:rsid w:val="003C6926"/>
    <w:rsid w:val="003D22C5"/>
    <w:rsid w:val="003E3B69"/>
    <w:rsid w:val="003E4140"/>
    <w:rsid w:val="003E5F2A"/>
    <w:rsid w:val="003F1EE7"/>
    <w:rsid w:val="00402F6E"/>
    <w:rsid w:val="00405518"/>
    <w:rsid w:val="0043326F"/>
    <w:rsid w:val="004334CC"/>
    <w:rsid w:val="004363C3"/>
    <w:rsid w:val="00436BCE"/>
    <w:rsid w:val="00442D7E"/>
    <w:rsid w:val="004478A1"/>
    <w:rsid w:val="00454184"/>
    <w:rsid w:val="00461D7B"/>
    <w:rsid w:val="00470208"/>
    <w:rsid w:val="00475A30"/>
    <w:rsid w:val="00484E96"/>
    <w:rsid w:val="00485124"/>
    <w:rsid w:val="00496C81"/>
    <w:rsid w:val="004971A7"/>
    <w:rsid w:val="00497F00"/>
    <w:rsid w:val="004A1BF2"/>
    <w:rsid w:val="004A4E65"/>
    <w:rsid w:val="004B470C"/>
    <w:rsid w:val="004B6298"/>
    <w:rsid w:val="004B73ED"/>
    <w:rsid w:val="004C2A9D"/>
    <w:rsid w:val="004E5326"/>
    <w:rsid w:val="004E760B"/>
    <w:rsid w:val="004F1B54"/>
    <w:rsid w:val="004F47C9"/>
    <w:rsid w:val="004F60FB"/>
    <w:rsid w:val="004F619E"/>
    <w:rsid w:val="004F738D"/>
    <w:rsid w:val="00502C46"/>
    <w:rsid w:val="00511C77"/>
    <w:rsid w:val="005162D7"/>
    <w:rsid w:val="005179A7"/>
    <w:rsid w:val="005211D4"/>
    <w:rsid w:val="00522D10"/>
    <w:rsid w:val="00525D9A"/>
    <w:rsid w:val="00532332"/>
    <w:rsid w:val="00540FF8"/>
    <w:rsid w:val="005434CC"/>
    <w:rsid w:val="00545FC1"/>
    <w:rsid w:val="00550E2E"/>
    <w:rsid w:val="00551206"/>
    <w:rsid w:val="005524AF"/>
    <w:rsid w:val="005554F2"/>
    <w:rsid w:val="005A6855"/>
    <w:rsid w:val="005A7079"/>
    <w:rsid w:val="005C4B8D"/>
    <w:rsid w:val="005C5F28"/>
    <w:rsid w:val="005D0039"/>
    <w:rsid w:val="005D2B3C"/>
    <w:rsid w:val="005D77DD"/>
    <w:rsid w:val="005E4A8D"/>
    <w:rsid w:val="005E7DE3"/>
    <w:rsid w:val="005F3A62"/>
    <w:rsid w:val="005F50B4"/>
    <w:rsid w:val="005F5DFF"/>
    <w:rsid w:val="006010FE"/>
    <w:rsid w:val="00607999"/>
    <w:rsid w:val="006242D0"/>
    <w:rsid w:val="00624971"/>
    <w:rsid w:val="00626E33"/>
    <w:rsid w:val="00633EF4"/>
    <w:rsid w:val="0064148F"/>
    <w:rsid w:val="0065238C"/>
    <w:rsid w:val="00663024"/>
    <w:rsid w:val="006670BB"/>
    <w:rsid w:val="00672BC4"/>
    <w:rsid w:val="00675394"/>
    <w:rsid w:val="00677178"/>
    <w:rsid w:val="00677C6E"/>
    <w:rsid w:val="006842D8"/>
    <w:rsid w:val="006871CA"/>
    <w:rsid w:val="00691C17"/>
    <w:rsid w:val="00696138"/>
    <w:rsid w:val="006A4381"/>
    <w:rsid w:val="006B0E70"/>
    <w:rsid w:val="006B23B2"/>
    <w:rsid w:val="006C006D"/>
    <w:rsid w:val="006C7EA7"/>
    <w:rsid w:val="006F0264"/>
    <w:rsid w:val="006F149B"/>
    <w:rsid w:val="00713F61"/>
    <w:rsid w:val="00715AF2"/>
    <w:rsid w:val="0072363A"/>
    <w:rsid w:val="007278AC"/>
    <w:rsid w:val="00730ABA"/>
    <w:rsid w:val="0074376A"/>
    <w:rsid w:val="00743C2E"/>
    <w:rsid w:val="00744584"/>
    <w:rsid w:val="007468AD"/>
    <w:rsid w:val="00752623"/>
    <w:rsid w:val="0077141D"/>
    <w:rsid w:val="00772238"/>
    <w:rsid w:val="00775455"/>
    <w:rsid w:val="0078535C"/>
    <w:rsid w:val="007863B1"/>
    <w:rsid w:val="00790FC1"/>
    <w:rsid w:val="00791682"/>
    <w:rsid w:val="007949D0"/>
    <w:rsid w:val="007A552C"/>
    <w:rsid w:val="007B2149"/>
    <w:rsid w:val="007B2AAF"/>
    <w:rsid w:val="007D41CD"/>
    <w:rsid w:val="007D7FD2"/>
    <w:rsid w:val="007E1D34"/>
    <w:rsid w:val="007E21AC"/>
    <w:rsid w:val="007E786A"/>
    <w:rsid w:val="008159AC"/>
    <w:rsid w:val="00826D8E"/>
    <w:rsid w:val="008306C4"/>
    <w:rsid w:val="0083187D"/>
    <w:rsid w:val="00833581"/>
    <w:rsid w:val="00833C11"/>
    <w:rsid w:val="00845485"/>
    <w:rsid w:val="0085071B"/>
    <w:rsid w:val="00861E26"/>
    <w:rsid w:val="00872177"/>
    <w:rsid w:val="00873316"/>
    <w:rsid w:val="00880251"/>
    <w:rsid w:val="0088407E"/>
    <w:rsid w:val="0088798D"/>
    <w:rsid w:val="0089696B"/>
    <w:rsid w:val="00897EF5"/>
    <w:rsid w:val="008A4149"/>
    <w:rsid w:val="008A76AE"/>
    <w:rsid w:val="008B65FE"/>
    <w:rsid w:val="008B6C10"/>
    <w:rsid w:val="008B6C63"/>
    <w:rsid w:val="008C0069"/>
    <w:rsid w:val="008C0489"/>
    <w:rsid w:val="008C0934"/>
    <w:rsid w:val="008D7BC0"/>
    <w:rsid w:val="008E058F"/>
    <w:rsid w:val="008E13C1"/>
    <w:rsid w:val="008E339E"/>
    <w:rsid w:val="008E4A05"/>
    <w:rsid w:val="008F1946"/>
    <w:rsid w:val="008F441C"/>
    <w:rsid w:val="00901284"/>
    <w:rsid w:val="00915F63"/>
    <w:rsid w:val="00924F4C"/>
    <w:rsid w:val="0092797C"/>
    <w:rsid w:val="00927EEE"/>
    <w:rsid w:val="009312D4"/>
    <w:rsid w:val="00931F15"/>
    <w:rsid w:val="00932AE1"/>
    <w:rsid w:val="009330A8"/>
    <w:rsid w:val="00933306"/>
    <w:rsid w:val="0094329A"/>
    <w:rsid w:val="00951F09"/>
    <w:rsid w:val="00957C74"/>
    <w:rsid w:val="009606FA"/>
    <w:rsid w:val="0096120E"/>
    <w:rsid w:val="00967CCE"/>
    <w:rsid w:val="00970C0B"/>
    <w:rsid w:val="00972760"/>
    <w:rsid w:val="00974B59"/>
    <w:rsid w:val="009840C7"/>
    <w:rsid w:val="00990643"/>
    <w:rsid w:val="00991854"/>
    <w:rsid w:val="00993710"/>
    <w:rsid w:val="00996E4F"/>
    <w:rsid w:val="009A340A"/>
    <w:rsid w:val="009A5745"/>
    <w:rsid w:val="009A58C0"/>
    <w:rsid w:val="009A7948"/>
    <w:rsid w:val="009C021E"/>
    <w:rsid w:val="009C0616"/>
    <w:rsid w:val="009C26CE"/>
    <w:rsid w:val="009E003E"/>
    <w:rsid w:val="009E09E8"/>
    <w:rsid w:val="009E0BD3"/>
    <w:rsid w:val="009E5296"/>
    <w:rsid w:val="009E5E18"/>
    <w:rsid w:val="009E5FC4"/>
    <w:rsid w:val="009E7AEA"/>
    <w:rsid w:val="009F62D1"/>
    <w:rsid w:val="00A12E52"/>
    <w:rsid w:val="00A144FB"/>
    <w:rsid w:val="00A17C74"/>
    <w:rsid w:val="00A2028A"/>
    <w:rsid w:val="00A33ACD"/>
    <w:rsid w:val="00A42D43"/>
    <w:rsid w:val="00A5215C"/>
    <w:rsid w:val="00A53EBD"/>
    <w:rsid w:val="00A551B3"/>
    <w:rsid w:val="00A626B6"/>
    <w:rsid w:val="00A65CC5"/>
    <w:rsid w:val="00A722C2"/>
    <w:rsid w:val="00A74634"/>
    <w:rsid w:val="00A76A02"/>
    <w:rsid w:val="00A837D1"/>
    <w:rsid w:val="00A92617"/>
    <w:rsid w:val="00A95A10"/>
    <w:rsid w:val="00AA21F1"/>
    <w:rsid w:val="00AA7550"/>
    <w:rsid w:val="00AC2D7B"/>
    <w:rsid w:val="00AE72A1"/>
    <w:rsid w:val="00AF0548"/>
    <w:rsid w:val="00AF441A"/>
    <w:rsid w:val="00B000EE"/>
    <w:rsid w:val="00B10694"/>
    <w:rsid w:val="00B14521"/>
    <w:rsid w:val="00B17E6D"/>
    <w:rsid w:val="00B2420D"/>
    <w:rsid w:val="00B26199"/>
    <w:rsid w:val="00B44F4F"/>
    <w:rsid w:val="00B564C5"/>
    <w:rsid w:val="00B57755"/>
    <w:rsid w:val="00B60675"/>
    <w:rsid w:val="00B6439B"/>
    <w:rsid w:val="00B67484"/>
    <w:rsid w:val="00B72C5D"/>
    <w:rsid w:val="00B82242"/>
    <w:rsid w:val="00B873F5"/>
    <w:rsid w:val="00B910FD"/>
    <w:rsid w:val="00B91301"/>
    <w:rsid w:val="00BA04B9"/>
    <w:rsid w:val="00BA5D94"/>
    <w:rsid w:val="00BA78E5"/>
    <w:rsid w:val="00BB30CD"/>
    <w:rsid w:val="00BC6D9C"/>
    <w:rsid w:val="00BD0305"/>
    <w:rsid w:val="00BD4896"/>
    <w:rsid w:val="00BE1639"/>
    <w:rsid w:val="00BE26C9"/>
    <w:rsid w:val="00BE3707"/>
    <w:rsid w:val="00BE4C23"/>
    <w:rsid w:val="00BF1436"/>
    <w:rsid w:val="00BF1A24"/>
    <w:rsid w:val="00BF3697"/>
    <w:rsid w:val="00BF4043"/>
    <w:rsid w:val="00BF41C2"/>
    <w:rsid w:val="00BF7967"/>
    <w:rsid w:val="00C001FF"/>
    <w:rsid w:val="00C01276"/>
    <w:rsid w:val="00C06BB7"/>
    <w:rsid w:val="00C1354A"/>
    <w:rsid w:val="00C14CCB"/>
    <w:rsid w:val="00C4269A"/>
    <w:rsid w:val="00C47BE0"/>
    <w:rsid w:val="00C51461"/>
    <w:rsid w:val="00C57DFF"/>
    <w:rsid w:val="00C62ADA"/>
    <w:rsid w:val="00C7055B"/>
    <w:rsid w:val="00C762CB"/>
    <w:rsid w:val="00C80BDF"/>
    <w:rsid w:val="00C823A7"/>
    <w:rsid w:val="00C87BD3"/>
    <w:rsid w:val="00C944A2"/>
    <w:rsid w:val="00C947E3"/>
    <w:rsid w:val="00CA0F81"/>
    <w:rsid w:val="00CA48F2"/>
    <w:rsid w:val="00CB7D52"/>
    <w:rsid w:val="00CB7DD1"/>
    <w:rsid w:val="00CE0A27"/>
    <w:rsid w:val="00CE5528"/>
    <w:rsid w:val="00CF1774"/>
    <w:rsid w:val="00D009E4"/>
    <w:rsid w:val="00D05DD8"/>
    <w:rsid w:val="00D12DF5"/>
    <w:rsid w:val="00D13543"/>
    <w:rsid w:val="00D24421"/>
    <w:rsid w:val="00D25220"/>
    <w:rsid w:val="00D422C5"/>
    <w:rsid w:val="00D427D4"/>
    <w:rsid w:val="00D432D1"/>
    <w:rsid w:val="00D44B04"/>
    <w:rsid w:val="00D52C5D"/>
    <w:rsid w:val="00D5473F"/>
    <w:rsid w:val="00D55620"/>
    <w:rsid w:val="00D748D9"/>
    <w:rsid w:val="00D777CB"/>
    <w:rsid w:val="00D87A1A"/>
    <w:rsid w:val="00D92D87"/>
    <w:rsid w:val="00D93E5C"/>
    <w:rsid w:val="00D97C63"/>
    <w:rsid w:val="00DA19F0"/>
    <w:rsid w:val="00DA1D31"/>
    <w:rsid w:val="00DB1311"/>
    <w:rsid w:val="00DB1842"/>
    <w:rsid w:val="00DC36EE"/>
    <w:rsid w:val="00DD3DCF"/>
    <w:rsid w:val="00DE15F4"/>
    <w:rsid w:val="00DF232B"/>
    <w:rsid w:val="00E02334"/>
    <w:rsid w:val="00E03958"/>
    <w:rsid w:val="00E060AB"/>
    <w:rsid w:val="00E20ABC"/>
    <w:rsid w:val="00E2363E"/>
    <w:rsid w:val="00E30111"/>
    <w:rsid w:val="00E34240"/>
    <w:rsid w:val="00E342DC"/>
    <w:rsid w:val="00E35D33"/>
    <w:rsid w:val="00E3794A"/>
    <w:rsid w:val="00E37F93"/>
    <w:rsid w:val="00E426BD"/>
    <w:rsid w:val="00E4586B"/>
    <w:rsid w:val="00E51B90"/>
    <w:rsid w:val="00E56186"/>
    <w:rsid w:val="00E6510D"/>
    <w:rsid w:val="00E7188B"/>
    <w:rsid w:val="00E7418B"/>
    <w:rsid w:val="00E75CCC"/>
    <w:rsid w:val="00E77077"/>
    <w:rsid w:val="00E90432"/>
    <w:rsid w:val="00E9723B"/>
    <w:rsid w:val="00EA1E84"/>
    <w:rsid w:val="00EA227A"/>
    <w:rsid w:val="00EB2B25"/>
    <w:rsid w:val="00EB40B1"/>
    <w:rsid w:val="00EB7207"/>
    <w:rsid w:val="00EC06A4"/>
    <w:rsid w:val="00EC1490"/>
    <w:rsid w:val="00ED7119"/>
    <w:rsid w:val="00EE4C1C"/>
    <w:rsid w:val="00EF39F3"/>
    <w:rsid w:val="00EF3FA7"/>
    <w:rsid w:val="00F03925"/>
    <w:rsid w:val="00F048AA"/>
    <w:rsid w:val="00F10962"/>
    <w:rsid w:val="00F22D6C"/>
    <w:rsid w:val="00F2368A"/>
    <w:rsid w:val="00F35094"/>
    <w:rsid w:val="00F514DA"/>
    <w:rsid w:val="00F528A7"/>
    <w:rsid w:val="00F559D7"/>
    <w:rsid w:val="00F7468E"/>
    <w:rsid w:val="00F76FFA"/>
    <w:rsid w:val="00F815E7"/>
    <w:rsid w:val="00F94937"/>
    <w:rsid w:val="00F97C3E"/>
    <w:rsid w:val="00FA4671"/>
    <w:rsid w:val="00FB33A2"/>
    <w:rsid w:val="00FB3AEC"/>
    <w:rsid w:val="00FD0A40"/>
    <w:rsid w:val="00FD0CE7"/>
    <w:rsid w:val="00FE0B3B"/>
    <w:rsid w:val="00FE5E53"/>
    <w:rsid w:val="00FE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F"/>
  </w:style>
  <w:style w:type="paragraph" w:styleId="1">
    <w:name w:val="heading 1"/>
    <w:basedOn w:val="a"/>
    <w:next w:val="a"/>
    <w:link w:val="10"/>
    <w:uiPriority w:val="99"/>
    <w:qFormat/>
    <w:rsid w:val="005C5F28"/>
    <w:pPr>
      <w:keepNext/>
      <w:spacing w:before="240" w:after="60" w:line="240" w:lineRule="auto"/>
      <w:ind w:left="567"/>
      <w:jc w:val="both"/>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4196"/>
    <w:pPr>
      <w:ind w:left="720"/>
      <w:contextualSpacing/>
    </w:pPr>
  </w:style>
  <w:style w:type="character" w:customStyle="1" w:styleId="10">
    <w:name w:val="Заголовок 1 Знак"/>
    <w:basedOn w:val="a0"/>
    <w:link w:val="1"/>
    <w:uiPriority w:val="99"/>
    <w:rsid w:val="005C5F28"/>
    <w:rPr>
      <w:rFonts w:ascii="Cambria" w:eastAsia="Times New Roman" w:hAnsi="Cambria" w:cs="Cambria"/>
      <w:b/>
      <w:bCs/>
      <w:kern w:val="32"/>
      <w:sz w:val="32"/>
      <w:szCs w:val="32"/>
      <w:lang w:eastAsia="ru-RU"/>
    </w:rPr>
  </w:style>
  <w:style w:type="numbering" w:customStyle="1" w:styleId="11">
    <w:name w:val="Нет списка1"/>
    <w:next w:val="a2"/>
    <w:uiPriority w:val="99"/>
    <w:semiHidden/>
    <w:unhideWhenUsed/>
    <w:rsid w:val="005C5F28"/>
  </w:style>
  <w:style w:type="character" w:customStyle="1" w:styleId="a4">
    <w:name w:val="Без интервала Знак"/>
    <w:link w:val="a5"/>
    <w:uiPriority w:val="99"/>
    <w:rsid w:val="005C5F28"/>
  </w:style>
  <w:style w:type="paragraph" w:styleId="a5">
    <w:name w:val="No Spacing"/>
    <w:link w:val="a4"/>
    <w:uiPriority w:val="99"/>
    <w:qFormat/>
    <w:rsid w:val="005C5F28"/>
    <w:pPr>
      <w:spacing w:after="0" w:line="240" w:lineRule="auto"/>
      <w:ind w:left="567"/>
      <w:jc w:val="both"/>
    </w:pPr>
  </w:style>
  <w:style w:type="character" w:customStyle="1" w:styleId="apple-converted-space">
    <w:name w:val="apple-converted-space"/>
    <w:basedOn w:val="a0"/>
    <w:uiPriority w:val="99"/>
    <w:rsid w:val="005C5F28"/>
  </w:style>
  <w:style w:type="character" w:customStyle="1" w:styleId="link">
    <w:name w:val="link"/>
    <w:basedOn w:val="a0"/>
    <w:uiPriority w:val="99"/>
    <w:rsid w:val="005C5F28"/>
  </w:style>
  <w:style w:type="paragraph" w:styleId="a6">
    <w:name w:val="header"/>
    <w:basedOn w:val="a"/>
    <w:link w:val="a7"/>
    <w:uiPriority w:val="99"/>
    <w:rsid w:val="005C5F28"/>
    <w:pPr>
      <w:tabs>
        <w:tab w:val="center" w:pos="4677"/>
        <w:tab w:val="right" w:pos="9355"/>
      </w:tabs>
      <w:spacing w:after="0" w:line="240" w:lineRule="auto"/>
      <w:ind w:left="567"/>
      <w:jc w:val="both"/>
    </w:pPr>
    <w:rPr>
      <w:rFonts w:ascii="Times New Roman" w:eastAsia="Calibri" w:hAnsi="Times New Roman" w:cs="Times New Roman"/>
      <w:sz w:val="20"/>
      <w:szCs w:val="20"/>
      <w:lang w:eastAsia="ru-RU"/>
    </w:rPr>
  </w:style>
  <w:style w:type="character" w:customStyle="1" w:styleId="a7">
    <w:name w:val="Верхний колонтитул Знак"/>
    <w:basedOn w:val="a0"/>
    <w:link w:val="a6"/>
    <w:uiPriority w:val="99"/>
    <w:rsid w:val="005C5F28"/>
    <w:rPr>
      <w:rFonts w:ascii="Times New Roman" w:eastAsia="Calibri" w:hAnsi="Times New Roman" w:cs="Times New Roman"/>
      <w:sz w:val="20"/>
      <w:szCs w:val="20"/>
      <w:lang w:eastAsia="ru-RU"/>
    </w:rPr>
  </w:style>
  <w:style w:type="paragraph" w:styleId="a8">
    <w:name w:val="footer"/>
    <w:basedOn w:val="a"/>
    <w:link w:val="a9"/>
    <w:uiPriority w:val="99"/>
    <w:rsid w:val="005C5F28"/>
    <w:pPr>
      <w:tabs>
        <w:tab w:val="center" w:pos="4677"/>
        <w:tab w:val="right" w:pos="9355"/>
      </w:tabs>
      <w:spacing w:after="0" w:line="240" w:lineRule="auto"/>
      <w:ind w:left="567"/>
      <w:jc w:val="both"/>
    </w:pPr>
    <w:rPr>
      <w:rFonts w:ascii="Times New Roman" w:eastAsia="Calibri" w:hAnsi="Times New Roman" w:cs="Times New Roman"/>
      <w:sz w:val="20"/>
      <w:szCs w:val="20"/>
      <w:lang w:eastAsia="ru-RU"/>
    </w:rPr>
  </w:style>
  <w:style w:type="character" w:customStyle="1" w:styleId="a9">
    <w:name w:val="Нижний колонтитул Знак"/>
    <w:basedOn w:val="a0"/>
    <w:link w:val="a8"/>
    <w:uiPriority w:val="99"/>
    <w:rsid w:val="005C5F28"/>
    <w:rPr>
      <w:rFonts w:ascii="Times New Roman" w:eastAsia="Calibri" w:hAnsi="Times New Roman" w:cs="Times New Roman"/>
      <w:sz w:val="20"/>
      <w:szCs w:val="20"/>
      <w:lang w:eastAsia="ru-RU"/>
    </w:rPr>
  </w:style>
  <w:style w:type="paragraph" w:styleId="aa">
    <w:name w:val="Body Text"/>
    <w:basedOn w:val="a"/>
    <w:link w:val="ab"/>
    <w:uiPriority w:val="99"/>
    <w:rsid w:val="005C5F28"/>
    <w:pPr>
      <w:spacing w:after="120" w:line="240" w:lineRule="auto"/>
      <w:ind w:left="567"/>
    </w:pPr>
    <w:rPr>
      <w:rFonts w:ascii="Times New Roman" w:eastAsia="Calibri" w:hAnsi="Times New Roman" w:cs="Times New Roman"/>
      <w:sz w:val="20"/>
      <w:szCs w:val="20"/>
      <w:lang w:eastAsia="ru-RU"/>
    </w:rPr>
  </w:style>
  <w:style w:type="character" w:customStyle="1" w:styleId="ab">
    <w:name w:val="Основной текст Знак"/>
    <w:basedOn w:val="a0"/>
    <w:link w:val="aa"/>
    <w:uiPriority w:val="99"/>
    <w:rsid w:val="005C5F28"/>
    <w:rPr>
      <w:rFonts w:ascii="Times New Roman" w:eastAsia="Calibri" w:hAnsi="Times New Roman" w:cs="Times New Roman"/>
      <w:sz w:val="20"/>
      <w:szCs w:val="20"/>
      <w:lang w:eastAsia="ru-RU"/>
    </w:rPr>
  </w:style>
  <w:style w:type="character" w:styleId="ac">
    <w:name w:val="Hyperlink"/>
    <w:uiPriority w:val="99"/>
    <w:rsid w:val="005C5F28"/>
    <w:rPr>
      <w:color w:val="0000FF"/>
      <w:u w:val="single"/>
    </w:rPr>
  </w:style>
  <w:style w:type="paragraph" w:customStyle="1" w:styleId="s1">
    <w:name w:val="s_1"/>
    <w:basedOn w:val="a"/>
    <w:uiPriority w:val="99"/>
    <w:rsid w:val="005C5F28"/>
    <w:pPr>
      <w:spacing w:before="100" w:beforeAutospacing="1" w:after="100" w:afterAutospacing="1" w:line="240" w:lineRule="auto"/>
      <w:ind w:left="567"/>
    </w:pPr>
    <w:rPr>
      <w:rFonts w:ascii="Times New Roman" w:eastAsia="Times New Roman" w:hAnsi="Times New Roman" w:cs="Times New Roman"/>
      <w:sz w:val="24"/>
      <w:szCs w:val="24"/>
      <w:lang w:eastAsia="ru-RU"/>
    </w:rPr>
  </w:style>
  <w:style w:type="character" w:styleId="ad">
    <w:name w:val="Emphasis"/>
    <w:uiPriority w:val="99"/>
    <w:qFormat/>
    <w:rsid w:val="005C5F28"/>
    <w:rPr>
      <w:i/>
      <w:iCs/>
    </w:rPr>
  </w:style>
  <w:style w:type="paragraph" w:customStyle="1" w:styleId="s16">
    <w:name w:val="s_16"/>
    <w:basedOn w:val="a"/>
    <w:uiPriority w:val="99"/>
    <w:rsid w:val="005C5F28"/>
    <w:pPr>
      <w:spacing w:before="100" w:beforeAutospacing="1" w:after="100" w:afterAutospacing="1" w:line="240" w:lineRule="auto"/>
      <w:ind w:left="567"/>
    </w:pPr>
    <w:rPr>
      <w:rFonts w:ascii="Times New Roman" w:eastAsia="Times New Roman" w:hAnsi="Times New Roman" w:cs="Times New Roman"/>
      <w:sz w:val="24"/>
      <w:szCs w:val="24"/>
      <w:lang w:eastAsia="ru-RU"/>
    </w:rPr>
  </w:style>
  <w:style w:type="paragraph" w:styleId="ae">
    <w:name w:val="Normal (Web)"/>
    <w:basedOn w:val="a"/>
    <w:uiPriority w:val="99"/>
    <w:semiHidden/>
    <w:rsid w:val="005C5F28"/>
    <w:pPr>
      <w:spacing w:before="100" w:beforeAutospacing="1" w:after="100" w:afterAutospacing="1" w:line="240" w:lineRule="auto"/>
      <w:ind w:left="567"/>
    </w:pPr>
    <w:rPr>
      <w:rFonts w:ascii="Times New Roman" w:eastAsia="Times New Roman" w:hAnsi="Times New Roman" w:cs="Times New Roman"/>
      <w:sz w:val="24"/>
      <w:szCs w:val="24"/>
      <w:lang w:eastAsia="ru-RU"/>
    </w:rPr>
  </w:style>
  <w:style w:type="character" w:customStyle="1" w:styleId="s10">
    <w:name w:val="s_10"/>
    <w:basedOn w:val="a0"/>
    <w:uiPriority w:val="99"/>
    <w:rsid w:val="005C5F28"/>
  </w:style>
  <w:style w:type="paragraph" w:styleId="af">
    <w:name w:val="Balloon Text"/>
    <w:basedOn w:val="a"/>
    <w:link w:val="af0"/>
    <w:uiPriority w:val="99"/>
    <w:semiHidden/>
    <w:rsid w:val="005C5F28"/>
    <w:pPr>
      <w:spacing w:after="0" w:line="240" w:lineRule="auto"/>
      <w:ind w:left="567"/>
      <w:jc w:val="both"/>
    </w:pPr>
    <w:rPr>
      <w:rFonts w:ascii="Segoe UI" w:eastAsia="Calibri" w:hAnsi="Segoe UI" w:cs="Segoe UI"/>
      <w:sz w:val="18"/>
      <w:szCs w:val="18"/>
      <w:lang w:eastAsia="ru-RU"/>
    </w:rPr>
  </w:style>
  <w:style w:type="character" w:customStyle="1" w:styleId="af0">
    <w:name w:val="Текст выноски Знак"/>
    <w:basedOn w:val="a0"/>
    <w:link w:val="af"/>
    <w:uiPriority w:val="99"/>
    <w:semiHidden/>
    <w:rsid w:val="005C5F28"/>
    <w:rPr>
      <w:rFonts w:ascii="Segoe UI" w:eastAsia="Calibri" w:hAnsi="Segoe UI" w:cs="Segoe UI"/>
      <w:sz w:val="18"/>
      <w:szCs w:val="18"/>
      <w:lang w:eastAsia="ru-RU"/>
    </w:rPr>
  </w:style>
  <w:style w:type="table" w:styleId="af1">
    <w:name w:val="Table Grid"/>
    <w:basedOn w:val="a1"/>
    <w:uiPriority w:val="99"/>
    <w:rsid w:val="005C5F2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rsid w:val="005C5F28"/>
    <w:pPr>
      <w:spacing w:after="0" w:line="240" w:lineRule="auto"/>
      <w:ind w:left="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5F28"/>
    <w:rPr>
      <w:rFonts w:ascii="Courier New" w:eastAsia="Times New Roman" w:hAnsi="Courier New" w:cs="Courier New"/>
      <w:sz w:val="20"/>
      <w:szCs w:val="20"/>
      <w:lang w:eastAsia="ru-RU"/>
    </w:rPr>
  </w:style>
  <w:style w:type="table" w:customStyle="1" w:styleId="12">
    <w:name w:val="Сетка таблицы1"/>
    <w:basedOn w:val="a1"/>
    <w:next w:val="af1"/>
    <w:uiPriority w:val="99"/>
    <w:rsid w:val="00E7188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39"/>
    <w:rsid w:val="00E71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1"/>
    <w:uiPriority w:val="99"/>
    <w:rsid w:val="00D93E5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F"/>
  </w:style>
  <w:style w:type="paragraph" w:styleId="1">
    <w:name w:val="heading 1"/>
    <w:basedOn w:val="a"/>
    <w:next w:val="a"/>
    <w:link w:val="10"/>
    <w:uiPriority w:val="99"/>
    <w:qFormat/>
    <w:rsid w:val="005C5F28"/>
    <w:pPr>
      <w:keepNext/>
      <w:spacing w:before="240" w:after="60" w:line="240" w:lineRule="auto"/>
      <w:ind w:left="567"/>
      <w:jc w:val="both"/>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4196"/>
    <w:pPr>
      <w:ind w:left="720"/>
      <w:contextualSpacing/>
    </w:pPr>
  </w:style>
  <w:style w:type="character" w:customStyle="1" w:styleId="10">
    <w:name w:val="Заголовок 1 Знак"/>
    <w:basedOn w:val="a0"/>
    <w:link w:val="1"/>
    <w:uiPriority w:val="99"/>
    <w:rsid w:val="005C5F28"/>
    <w:rPr>
      <w:rFonts w:ascii="Cambria" w:eastAsia="Times New Roman" w:hAnsi="Cambria" w:cs="Cambria"/>
      <w:b/>
      <w:bCs/>
      <w:kern w:val="32"/>
      <w:sz w:val="32"/>
      <w:szCs w:val="32"/>
      <w:lang w:eastAsia="ru-RU"/>
    </w:rPr>
  </w:style>
  <w:style w:type="numbering" w:customStyle="1" w:styleId="11">
    <w:name w:val="Нет списка1"/>
    <w:next w:val="a2"/>
    <w:uiPriority w:val="99"/>
    <w:semiHidden/>
    <w:unhideWhenUsed/>
    <w:rsid w:val="005C5F28"/>
  </w:style>
  <w:style w:type="character" w:customStyle="1" w:styleId="a4">
    <w:name w:val="Без интервала Знак"/>
    <w:link w:val="a5"/>
    <w:uiPriority w:val="99"/>
    <w:rsid w:val="005C5F28"/>
  </w:style>
  <w:style w:type="paragraph" w:styleId="a5">
    <w:name w:val="No Spacing"/>
    <w:link w:val="a4"/>
    <w:uiPriority w:val="99"/>
    <w:qFormat/>
    <w:rsid w:val="005C5F28"/>
    <w:pPr>
      <w:spacing w:after="0" w:line="240" w:lineRule="auto"/>
      <w:ind w:left="567"/>
      <w:jc w:val="both"/>
    </w:pPr>
  </w:style>
  <w:style w:type="character" w:customStyle="1" w:styleId="apple-converted-space">
    <w:name w:val="apple-converted-space"/>
    <w:basedOn w:val="a0"/>
    <w:uiPriority w:val="99"/>
    <w:rsid w:val="005C5F28"/>
  </w:style>
  <w:style w:type="character" w:customStyle="1" w:styleId="link">
    <w:name w:val="link"/>
    <w:basedOn w:val="a0"/>
    <w:uiPriority w:val="99"/>
    <w:rsid w:val="005C5F28"/>
  </w:style>
  <w:style w:type="paragraph" w:styleId="a6">
    <w:name w:val="header"/>
    <w:basedOn w:val="a"/>
    <w:link w:val="a7"/>
    <w:uiPriority w:val="99"/>
    <w:rsid w:val="005C5F28"/>
    <w:pPr>
      <w:tabs>
        <w:tab w:val="center" w:pos="4677"/>
        <w:tab w:val="right" w:pos="9355"/>
      </w:tabs>
      <w:spacing w:after="0" w:line="240" w:lineRule="auto"/>
      <w:ind w:left="567"/>
      <w:jc w:val="both"/>
    </w:pPr>
    <w:rPr>
      <w:rFonts w:ascii="Times New Roman" w:eastAsia="Calibri" w:hAnsi="Times New Roman" w:cs="Times New Roman"/>
      <w:sz w:val="20"/>
      <w:szCs w:val="20"/>
      <w:lang w:eastAsia="ru-RU"/>
    </w:rPr>
  </w:style>
  <w:style w:type="character" w:customStyle="1" w:styleId="a7">
    <w:name w:val="Верхний колонтитул Знак"/>
    <w:basedOn w:val="a0"/>
    <w:link w:val="a6"/>
    <w:uiPriority w:val="99"/>
    <w:rsid w:val="005C5F28"/>
    <w:rPr>
      <w:rFonts w:ascii="Times New Roman" w:eastAsia="Calibri" w:hAnsi="Times New Roman" w:cs="Times New Roman"/>
      <w:sz w:val="20"/>
      <w:szCs w:val="20"/>
      <w:lang w:eastAsia="ru-RU"/>
    </w:rPr>
  </w:style>
  <w:style w:type="paragraph" w:styleId="a8">
    <w:name w:val="footer"/>
    <w:basedOn w:val="a"/>
    <w:link w:val="a9"/>
    <w:uiPriority w:val="99"/>
    <w:rsid w:val="005C5F28"/>
    <w:pPr>
      <w:tabs>
        <w:tab w:val="center" w:pos="4677"/>
        <w:tab w:val="right" w:pos="9355"/>
      </w:tabs>
      <w:spacing w:after="0" w:line="240" w:lineRule="auto"/>
      <w:ind w:left="567"/>
      <w:jc w:val="both"/>
    </w:pPr>
    <w:rPr>
      <w:rFonts w:ascii="Times New Roman" w:eastAsia="Calibri" w:hAnsi="Times New Roman" w:cs="Times New Roman"/>
      <w:sz w:val="20"/>
      <w:szCs w:val="20"/>
      <w:lang w:eastAsia="ru-RU"/>
    </w:rPr>
  </w:style>
  <w:style w:type="character" w:customStyle="1" w:styleId="a9">
    <w:name w:val="Нижний колонтитул Знак"/>
    <w:basedOn w:val="a0"/>
    <w:link w:val="a8"/>
    <w:uiPriority w:val="99"/>
    <w:rsid w:val="005C5F28"/>
    <w:rPr>
      <w:rFonts w:ascii="Times New Roman" w:eastAsia="Calibri" w:hAnsi="Times New Roman" w:cs="Times New Roman"/>
      <w:sz w:val="20"/>
      <w:szCs w:val="20"/>
      <w:lang w:eastAsia="ru-RU"/>
    </w:rPr>
  </w:style>
  <w:style w:type="paragraph" w:styleId="aa">
    <w:name w:val="Body Text"/>
    <w:basedOn w:val="a"/>
    <w:link w:val="ab"/>
    <w:uiPriority w:val="99"/>
    <w:rsid w:val="005C5F28"/>
    <w:pPr>
      <w:spacing w:after="120" w:line="240" w:lineRule="auto"/>
      <w:ind w:left="567"/>
    </w:pPr>
    <w:rPr>
      <w:rFonts w:ascii="Times New Roman" w:eastAsia="Calibri" w:hAnsi="Times New Roman" w:cs="Times New Roman"/>
      <w:sz w:val="20"/>
      <w:szCs w:val="20"/>
      <w:lang w:eastAsia="ru-RU"/>
    </w:rPr>
  </w:style>
  <w:style w:type="character" w:customStyle="1" w:styleId="ab">
    <w:name w:val="Основной текст Знак"/>
    <w:basedOn w:val="a0"/>
    <w:link w:val="aa"/>
    <w:uiPriority w:val="99"/>
    <w:rsid w:val="005C5F28"/>
    <w:rPr>
      <w:rFonts w:ascii="Times New Roman" w:eastAsia="Calibri" w:hAnsi="Times New Roman" w:cs="Times New Roman"/>
      <w:sz w:val="20"/>
      <w:szCs w:val="20"/>
      <w:lang w:eastAsia="ru-RU"/>
    </w:rPr>
  </w:style>
  <w:style w:type="character" w:styleId="ac">
    <w:name w:val="Hyperlink"/>
    <w:uiPriority w:val="99"/>
    <w:rsid w:val="005C5F28"/>
    <w:rPr>
      <w:color w:val="0000FF"/>
      <w:u w:val="single"/>
    </w:rPr>
  </w:style>
  <w:style w:type="paragraph" w:customStyle="1" w:styleId="s1">
    <w:name w:val="s_1"/>
    <w:basedOn w:val="a"/>
    <w:uiPriority w:val="99"/>
    <w:rsid w:val="005C5F28"/>
    <w:pPr>
      <w:spacing w:before="100" w:beforeAutospacing="1" w:after="100" w:afterAutospacing="1" w:line="240" w:lineRule="auto"/>
      <w:ind w:left="567"/>
    </w:pPr>
    <w:rPr>
      <w:rFonts w:ascii="Times New Roman" w:eastAsia="Times New Roman" w:hAnsi="Times New Roman" w:cs="Times New Roman"/>
      <w:sz w:val="24"/>
      <w:szCs w:val="24"/>
      <w:lang w:eastAsia="ru-RU"/>
    </w:rPr>
  </w:style>
  <w:style w:type="character" w:styleId="ad">
    <w:name w:val="Emphasis"/>
    <w:uiPriority w:val="99"/>
    <w:qFormat/>
    <w:rsid w:val="005C5F28"/>
    <w:rPr>
      <w:i/>
      <w:iCs/>
    </w:rPr>
  </w:style>
  <w:style w:type="paragraph" w:customStyle="1" w:styleId="s16">
    <w:name w:val="s_16"/>
    <w:basedOn w:val="a"/>
    <w:uiPriority w:val="99"/>
    <w:rsid w:val="005C5F28"/>
    <w:pPr>
      <w:spacing w:before="100" w:beforeAutospacing="1" w:after="100" w:afterAutospacing="1" w:line="240" w:lineRule="auto"/>
      <w:ind w:left="567"/>
    </w:pPr>
    <w:rPr>
      <w:rFonts w:ascii="Times New Roman" w:eastAsia="Times New Roman" w:hAnsi="Times New Roman" w:cs="Times New Roman"/>
      <w:sz w:val="24"/>
      <w:szCs w:val="24"/>
      <w:lang w:eastAsia="ru-RU"/>
    </w:rPr>
  </w:style>
  <w:style w:type="paragraph" w:styleId="ae">
    <w:name w:val="Normal (Web)"/>
    <w:basedOn w:val="a"/>
    <w:uiPriority w:val="99"/>
    <w:semiHidden/>
    <w:rsid w:val="005C5F28"/>
    <w:pPr>
      <w:spacing w:before="100" w:beforeAutospacing="1" w:after="100" w:afterAutospacing="1" w:line="240" w:lineRule="auto"/>
      <w:ind w:left="567"/>
    </w:pPr>
    <w:rPr>
      <w:rFonts w:ascii="Times New Roman" w:eastAsia="Times New Roman" w:hAnsi="Times New Roman" w:cs="Times New Roman"/>
      <w:sz w:val="24"/>
      <w:szCs w:val="24"/>
      <w:lang w:eastAsia="ru-RU"/>
    </w:rPr>
  </w:style>
  <w:style w:type="character" w:customStyle="1" w:styleId="s10">
    <w:name w:val="s_10"/>
    <w:basedOn w:val="a0"/>
    <w:uiPriority w:val="99"/>
    <w:rsid w:val="005C5F28"/>
  </w:style>
  <w:style w:type="paragraph" w:styleId="af">
    <w:name w:val="Balloon Text"/>
    <w:basedOn w:val="a"/>
    <w:link w:val="af0"/>
    <w:uiPriority w:val="99"/>
    <w:semiHidden/>
    <w:rsid w:val="005C5F28"/>
    <w:pPr>
      <w:spacing w:after="0" w:line="240" w:lineRule="auto"/>
      <w:ind w:left="567"/>
      <w:jc w:val="both"/>
    </w:pPr>
    <w:rPr>
      <w:rFonts w:ascii="Segoe UI" w:eastAsia="Calibri" w:hAnsi="Segoe UI" w:cs="Segoe UI"/>
      <w:sz w:val="18"/>
      <w:szCs w:val="18"/>
      <w:lang w:eastAsia="ru-RU"/>
    </w:rPr>
  </w:style>
  <w:style w:type="character" w:customStyle="1" w:styleId="af0">
    <w:name w:val="Текст выноски Знак"/>
    <w:basedOn w:val="a0"/>
    <w:link w:val="af"/>
    <w:uiPriority w:val="99"/>
    <w:semiHidden/>
    <w:rsid w:val="005C5F28"/>
    <w:rPr>
      <w:rFonts w:ascii="Segoe UI" w:eastAsia="Calibri" w:hAnsi="Segoe UI" w:cs="Segoe UI"/>
      <w:sz w:val="18"/>
      <w:szCs w:val="18"/>
      <w:lang w:eastAsia="ru-RU"/>
    </w:rPr>
  </w:style>
  <w:style w:type="table" w:styleId="af1">
    <w:name w:val="Table Grid"/>
    <w:basedOn w:val="a1"/>
    <w:uiPriority w:val="99"/>
    <w:rsid w:val="005C5F2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rsid w:val="005C5F28"/>
    <w:pPr>
      <w:spacing w:after="0" w:line="240" w:lineRule="auto"/>
      <w:ind w:left="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5F28"/>
    <w:rPr>
      <w:rFonts w:ascii="Courier New" w:eastAsia="Times New Roman" w:hAnsi="Courier New" w:cs="Courier New"/>
      <w:sz w:val="20"/>
      <w:szCs w:val="20"/>
      <w:lang w:eastAsia="ru-RU"/>
    </w:rPr>
  </w:style>
  <w:style w:type="table" w:customStyle="1" w:styleId="12">
    <w:name w:val="Сетка таблицы1"/>
    <w:basedOn w:val="a1"/>
    <w:next w:val="af1"/>
    <w:uiPriority w:val="99"/>
    <w:rsid w:val="00E7188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39"/>
    <w:rsid w:val="00E71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1"/>
    <w:uiPriority w:val="99"/>
    <w:rsid w:val="00D93E5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54">
      <w:bodyDiv w:val="1"/>
      <w:marLeft w:val="0"/>
      <w:marRight w:val="0"/>
      <w:marTop w:val="0"/>
      <w:marBottom w:val="0"/>
      <w:divBdr>
        <w:top w:val="none" w:sz="0" w:space="0" w:color="auto"/>
        <w:left w:val="none" w:sz="0" w:space="0" w:color="auto"/>
        <w:bottom w:val="none" w:sz="0" w:space="0" w:color="auto"/>
        <w:right w:val="none" w:sz="0" w:space="0" w:color="auto"/>
      </w:divBdr>
    </w:div>
    <w:div w:id="1901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http://internet.garant.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70445620.20" TargetMode="Externa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370D-D08F-4EE9-82CB-D0E15619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14760</Words>
  <Characters>84134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ЕВПКСО5</dc:creator>
  <cp:keywords/>
  <dc:description/>
  <cp:lastModifiedBy>User</cp:lastModifiedBy>
  <cp:revision>2</cp:revision>
  <cp:lastPrinted>2017-01-16T06:17:00Z</cp:lastPrinted>
  <dcterms:created xsi:type="dcterms:W3CDTF">2017-02-20T06:31:00Z</dcterms:created>
  <dcterms:modified xsi:type="dcterms:W3CDTF">2017-02-20T06:31:00Z</dcterms:modified>
</cp:coreProperties>
</file>